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right"/>
      </w:pPr>
      <w:r>
        <w:rPr>
          <w:sz w:val="24"/>
        </w:rPr>
        <w:t xml:space="preserve">Приложение N 7</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СОФИНАНСИРОВАНИЕ РАСХОДОВ, СВЯЗАННЫХ С ОПЛАТОЙ ОКАЗАННЫХ</w:t>
      </w:r>
    </w:p>
    <w:p>
      <w:pPr>
        <w:pStyle w:val="2"/>
        <w:jc w:val="center"/>
      </w:pPr>
      <w:r>
        <w:rPr>
          <w:sz w:val="24"/>
        </w:rPr>
        <w:t xml:space="preserve">СПЕЦИАЛИСТАМ РОССИЙСКИМИ ОБРАЗОВАТЕЛЬНЫМИ ОРГАНИЗАЦИЯМИ</w:t>
      </w:r>
    </w:p>
    <w:p>
      <w:pPr>
        <w:pStyle w:val="2"/>
        <w:jc w:val="center"/>
      </w:pPr>
      <w:r>
        <w:rPr>
          <w:sz w:val="24"/>
        </w:rPr>
        <w:t xml:space="preserve">УСЛУГ ПО ОБУЧЕНИЮ В СООТВЕТСТВИИ С ГОСУДАРСТВЕННЫМ ПЛАНОМ</w:t>
      </w:r>
    </w:p>
    <w:p>
      <w:pPr>
        <w:pStyle w:val="2"/>
        <w:jc w:val="center"/>
      </w:pPr>
      <w:r>
        <w:rPr>
          <w:sz w:val="24"/>
        </w:rPr>
        <w:t xml:space="preserve">ПОДГОТОВКИ УПРАВЛЕНЧЕСКИХ КАДРОВ ДЛЯ ОРГАНИЗАЦИЙ</w:t>
      </w:r>
    </w:p>
    <w:p>
      <w:pPr>
        <w:pStyle w:val="2"/>
        <w:jc w:val="center"/>
      </w:pPr>
      <w:r>
        <w:rPr>
          <w:sz w:val="24"/>
        </w:rPr>
        <w:t xml:space="preserve">НАРОДНОГО ХОЗЯЙСТВА РОССИЙСКОЙ ФЕДЕРАЦИИ</w:t>
      </w:r>
    </w:p>
    <w:p>
      <w:pPr>
        <w:pStyle w:val="2"/>
        <w:jc w:val="center"/>
      </w:pPr>
      <w:r>
        <w:rPr>
          <w:sz w:val="24"/>
        </w:rPr>
        <w:t xml:space="preserve">В 2018/19 - 2029/30 УЧЕБНЫХ ГОДАХ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3" w:tooltip="Постановление Правительства РФ от 15.08.2015 N 849 (ред. от 25.12.2021)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15.08.2015 N 849;</w:t>
            </w:r>
          </w:p>
          <w:p>
            <w:pPr>
              <w:pStyle w:val="0"/>
              <w:jc w:val="center"/>
            </w:pPr>
            <w:r>
              <w:rPr>
                <w:sz w:val="24"/>
                <w:color w:val="392c69"/>
              </w:rPr>
              <w:t xml:space="preserve">в ред. Постановлений Правительства РФ от 11.11.2015 </w:t>
            </w:r>
            <w:hyperlink w:history="0" r:id="rId4"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color w:val="392c69"/>
              </w:rPr>
              <w:t xml:space="preserve">,</w:t>
            </w:r>
          </w:p>
          <w:p>
            <w:pPr>
              <w:pStyle w:val="0"/>
              <w:jc w:val="center"/>
            </w:pPr>
            <w:r>
              <w:rPr>
                <w:sz w:val="24"/>
                <w:color w:val="392c69"/>
              </w:rPr>
              <w:t xml:space="preserve">от 25.05.2016 </w:t>
            </w:r>
            <w:hyperlink w:history="0" r:id="rId5" w:tooltip="Постановление Правительства РФ от 25.05.2016 N 464 (ред. от 17.11.2025) &quot;О внесении изменений в некоторые акты Правительства Российской Федерации в связи с упразднением Федеральной службы финансово-бюджетного надзора&quot; {КонсультантПлюс}">
              <w:r>
                <w:rPr>
                  <w:sz w:val="24"/>
                  <w:color w:val="0000ff"/>
                </w:rPr>
                <w:t xml:space="preserve">N 464</w:t>
              </w:r>
            </w:hyperlink>
            <w:r>
              <w:rPr>
                <w:sz w:val="24"/>
                <w:color w:val="392c69"/>
              </w:rPr>
              <w:t xml:space="preserve">, от 31.03.2017 </w:t>
            </w:r>
            <w:hyperlink w:history="0" r:id="rId6"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392</w:t>
              </w:r>
            </w:hyperlink>
            <w:r>
              <w:rPr>
                <w:sz w:val="24"/>
                <w:color w:val="392c69"/>
              </w:rPr>
              <w:t xml:space="preserve">, от 03.02.2018 </w:t>
            </w:r>
            <w:hyperlink w:history="0" r:id="rId7"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N 101</w:t>
              </w:r>
            </w:hyperlink>
            <w:r>
              <w:rPr>
                <w:sz w:val="24"/>
                <w:color w:val="392c69"/>
              </w:rPr>
              <w:t xml:space="preserve">,</w:t>
            </w:r>
          </w:p>
          <w:p>
            <w:pPr>
              <w:pStyle w:val="0"/>
              <w:jc w:val="center"/>
            </w:pPr>
            <w:r>
              <w:rPr>
                <w:sz w:val="24"/>
                <w:color w:val="392c69"/>
              </w:rPr>
              <w:t xml:space="preserve">от 13.02.2019 </w:t>
            </w:r>
            <w:hyperlink w:history="0" r:id="rId8"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color w:val="392c69"/>
              </w:rPr>
              <w:t xml:space="preserve">, от 23.12.2019 </w:t>
            </w:r>
            <w:hyperlink w:history="0" r:id="rId9"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color w:val="392c69"/>
              </w:rPr>
              <w:t xml:space="preserve">, от 25.12.2021 </w:t>
            </w:r>
            <w:hyperlink w:history="0" r:id="rId10"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color w:val="392c69"/>
              </w:rPr>
              <w:t xml:space="preserve">,</w:t>
            </w:r>
          </w:p>
          <w:p>
            <w:pPr>
              <w:pStyle w:val="0"/>
              <w:jc w:val="center"/>
            </w:pPr>
            <w:r>
              <w:rPr>
                <w:sz w:val="24"/>
                <w:color w:val="392c69"/>
              </w:rPr>
              <w:t xml:space="preserve">от 12.09.2022 </w:t>
            </w:r>
            <w:hyperlink w:history="0" r:id="rId11"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color w:val="392c69"/>
              </w:rPr>
              <w:t xml:space="preserve">, от 28.12.2022 </w:t>
            </w:r>
            <w:hyperlink w:history="0" r:id="rId12" w:tooltip="Постановление Правительства РФ от 28.12.2022 N 2464 &quot;О внесении изменений в приложение N 7 к государственной программе Российской Федерации &quot;Экономическое развитие и инновационная экономика&quot; и признании утратившим силу отдельного положения постановления Правительства Российской Федерации от 23 декабря 2019 г. N 1768&quot; {КонсультантПлюс}">
              <w:r>
                <w:rPr>
                  <w:sz w:val="24"/>
                  <w:color w:val="0000ff"/>
                </w:rPr>
                <w:t xml:space="preserve">N 2464</w:t>
              </w:r>
            </w:hyperlink>
            <w:r>
              <w:rPr>
                <w:sz w:val="24"/>
                <w:color w:val="392c69"/>
              </w:rPr>
              <w:t xml:space="preserve">, от 20.11.2025 </w:t>
            </w:r>
            <w:hyperlink w:history="0" r:id="rId13"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определяют условия, цели и порядок предоставления и распределения субсидий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w:history="0" r:id="rId14" w:tooltip="Постановление Правительства РФ от 13.02.2019 N 142 (ред. от 06.06.2025) &quot;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quot; (вместе с &quot;Государственным планом подготовки управленческих кадров для организаций народного хозяйства Российской Федерации в 2018/19 - 2029/30 учебных годах&quot;, &quot;Положением о Комиссии по организации подготовки управленческих кадров д {КонсультантПлюс}">
        <w:r>
          <w:rPr>
            <w:sz w:val="24"/>
            <w:color w:val="0000ff"/>
          </w:rPr>
          <w:t xml:space="preserve">планом</w:t>
        </w:r>
      </w:hyperlink>
      <w:r>
        <w:rPr>
          <w:sz w:val="24"/>
        </w:rPr>
        <w:t xml:space="preserve"> подготовки управленческих кадров для организаций народного хозяйства Российской Федерации в 2018/19 - 2029/30 учебных годах (далее соответственно - образовательные организации, Государственный план, субсидии).</w:t>
      </w:r>
    </w:p>
    <w:p>
      <w:pPr>
        <w:pStyle w:val="0"/>
        <w:jc w:val="both"/>
      </w:pPr>
      <w:r>
        <w:rPr>
          <w:sz w:val="24"/>
        </w:rPr>
        <w:t xml:space="preserve">(в ред. Постановлений Правительства РФ от 11.11.2015 </w:t>
      </w:r>
      <w:hyperlink w:history="0" r:id="rId15"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rPr>
        <w:t xml:space="preserve">, от 13.02.2019 </w:t>
      </w:r>
      <w:hyperlink w:history="0" r:id="rId16"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rPr>
        <w:t xml:space="preserve">, от 23.12.2019 </w:t>
      </w:r>
      <w:hyperlink w:history="0" r:id="rId17"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rPr>
        <w:t xml:space="preserve">, от 25.12.2021 </w:t>
      </w:r>
      <w:hyperlink w:history="0" r:id="rId18"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rPr>
        <w:t xml:space="preserve">, от 20.11.2025 </w:t>
      </w:r>
      <w:hyperlink w:history="0" r:id="rId19"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rPr>
        <w:t xml:space="preserve">)</w:t>
      </w:r>
    </w:p>
    <w:bookmarkStart w:id="23" w:name="P23"/>
    <w:bookmarkEnd w:id="23"/>
    <w:p>
      <w:pPr>
        <w:pStyle w:val="0"/>
        <w:spacing w:before="240" w:lineRule="auto"/>
        <w:ind w:firstLine="540"/>
        <w:jc w:val="both"/>
      </w:pPr>
      <w:r>
        <w:rPr>
          <w:sz w:val="24"/>
        </w:rPr>
        <w:t xml:space="preserve">2. Субсидии предоставляются в целях софинансирования расходных обязательств, возникающих при выполнении органами государственной власти субъектов Российской Федерации полномочий по подготовке (обучению по дополнительным профессиональным программам) управленческих кадров для организаций народного хозяйства Российской Федерации из числа специалистов, рекомендованных организациями народного хозяйства Российской Федерации, в соответствии с Государственным планом по дополнительным профессиональным программам в области экономики и управления.</w:t>
      </w:r>
    </w:p>
    <w:p>
      <w:pPr>
        <w:pStyle w:val="0"/>
        <w:jc w:val="both"/>
      </w:pPr>
      <w:r>
        <w:rPr>
          <w:sz w:val="24"/>
        </w:rPr>
        <w:t xml:space="preserve">(в ред. </w:t>
      </w:r>
      <w:hyperlink w:history="0" r:id="rId20"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spacing w:before="240" w:lineRule="auto"/>
        <w:ind w:firstLine="540"/>
        <w:jc w:val="both"/>
      </w:pPr>
      <w:r>
        <w:rPr>
          <w:sz w:val="24"/>
        </w:rPr>
        <w:t xml:space="preserve">3. Субсидия предоставляется при соблюдении условий, предусмотренных </w:t>
      </w:r>
      <w:hyperlink w:history="0" r:id="rId2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2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jc w:val="both"/>
      </w:pPr>
      <w:r>
        <w:rPr>
          <w:sz w:val="24"/>
        </w:rPr>
        <w:t xml:space="preserve">(п. 3 в ред. </w:t>
      </w:r>
      <w:hyperlink w:history="0" r:id="rId23"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1847)</w:t>
      </w:r>
    </w:p>
    <w:p>
      <w:pPr>
        <w:pStyle w:val="0"/>
        <w:spacing w:before="240" w:lineRule="auto"/>
        <w:ind w:firstLine="540"/>
        <w:jc w:val="both"/>
      </w:pPr>
      <w:r>
        <w:rPr>
          <w:sz w:val="24"/>
        </w:rPr>
        <w:t xml:space="preserve">4. Критерием отбора субъектов Российской Федерации для предоставления субсидий является наличие договоров о финансовом обеспечении расходов, связанных с оплатой оказанных специалистам услуг по обучению в соответствии с Государственным планом, заключенных исполнительным органом субъекта Российской Федерации и образовательными организациями, включенными в перечень образовательных организаций для участия в реализации Государственного плана, и отчетов, подтверждающих исполнение указанных договоров.</w:t>
      </w:r>
    </w:p>
    <w:p>
      <w:pPr>
        <w:pStyle w:val="0"/>
        <w:jc w:val="both"/>
      </w:pPr>
      <w:r>
        <w:rPr>
          <w:sz w:val="24"/>
        </w:rPr>
        <w:t xml:space="preserve">(в ред. Постановлений Правительства РФ от 25.12.2021 </w:t>
      </w:r>
      <w:hyperlink w:history="0" r:id="rId24"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rPr>
        <w:t xml:space="preserve">, от 12.09.2022 </w:t>
      </w:r>
      <w:hyperlink w:history="0" r:id="rId25"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rPr>
        <w:t xml:space="preserve">)</w:t>
      </w:r>
    </w:p>
    <w:p>
      <w:pPr>
        <w:pStyle w:val="0"/>
        <w:spacing w:before="240" w:lineRule="auto"/>
        <w:ind w:firstLine="540"/>
        <w:jc w:val="both"/>
      </w:pPr>
      <w:r>
        <w:rPr>
          <w:sz w:val="24"/>
        </w:rPr>
        <w:t xml:space="preserve">4(1). Предоставление субсидии осуществляется на основании соглашения о предоставлении субсидии, заключаемого Министерством экономического развития Российской Федерации и исполнительным органом субъекта Российской Федерации (далее - соглашение), подготавливаемого (формируемого) и заключаемого с применением государственной интегрированной информационной системы управления общественными финансами "Электронный бюджет".</w:t>
      </w:r>
    </w:p>
    <w:p>
      <w:pPr>
        <w:pStyle w:val="0"/>
        <w:jc w:val="both"/>
      </w:pPr>
      <w:r>
        <w:rPr>
          <w:sz w:val="24"/>
        </w:rPr>
        <w:t xml:space="preserve">(п. 4(1) введен </w:t>
      </w:r>
      <w:hyperlink w:history="0" r:id="rId26"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03.02.2018 N 101; в ред. </w:t>
      </w:r>
      <w:hyperlink w:history="0" r:id="rId27"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4(2). Утратил силу. - </w:t>
      </w:r>
      <w:hyperlink w:history="0" r:id="rId28"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spacing w:before="240" w:lineRule="auto"/>
        <w:ind w:firstLine="540"/>
        <w:jc w:val="both"/>
      </w:pPr>
      <w:r>
        <w:rPr>
          <w:sz w:val="24"/>
        </w:rPr>
        <w:t xml:space="preserve">5. Субсидия предоставляется бюджету субъекта Российской Федерации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цели, указанные в </w:t>
      </w:r>
      <w:hyperlink w:history="0" w:anchor="P23" w:tooltip="2. Субсидии предоставляются в целях софинансирования расходных обязательств, возникающих при выполнении органами государственной власти субъектов Российской Федерации полномочий по подготовке (обучению по дополнительным профессиональным программам) управленческих кадров для организаций народного хозяйства Российской Федерации из числа специалистов, рекомендованных организациями народного хозяйства Российской Федерации, в соответствии с Государственным планом по дополнительным профессиональным программам ...">
        <w:r>
          <w:rPr>
            <w:sz w:val="24"/>
            <w:color w:val="0000ff"/>
          </w:rPr>
          <w:t xml:space="preserve">пункте 2</w:t>
        </w:r>
      </w:hyperlink>
      <w:r>
        <w:rPr>
          <w:sz w:val="24"/>
        </w:rPr>
        <w:t xml:space="preserve"> настоящих Правил, на основании соглашения.</w:t>
      </w:r>
    </w:p>
    <w:p>
      <w:pPr>
        <w:pStyle w:val="0"/>
        <w:jc w:val="both"/>
      </w:pPr>
      <w:r>
        <w:rPr>
          <w:sz w:val="24"/>
        </w:rPr>
        <w:t xml:space="preserve">(п. 5 в ред. </w:t>
      </w:r>
      <w:hyperlink w:history="0" r:id="rId29"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03.02.2018 N 101)</w:t>
      </w:r>
    </w:p>
    <w:p>
      <w:pPr>
        <w:pStyle w:val="0"/>
        <w:spacing w:before="240" w:lineRule="auto"/>
        <w:ind w:firstLine="540"/>
        <w:jc w:val="both"/>
      </w:pPr>
      <w:r>
        <w:rPr>
          <w:sz w:val="24"/>
        </w:rPr>
        <w:t xml:space="preserve">6. Соглашение заключается в соответствии с </w:t>
      </w:r>
      <w:hyperlink w:history="0" r:id="rId3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 и должно содержать положения, предусмотренные </w:t>
      </w:r>
      <w:hyperlink w:history="0" r:id="rId3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w:t>
      </w:r>
    </w:p>
    <w:p>
      <w:pPr>
        <w:pStyle w:val="0"/>
        <w:jc w:val="both"/>
      </w:pPr>
      <w:r>
        <w:rPr>
          <w:sz w:val="24"/>
        </w:rPr>
        <w:t xml:space="preserve">(п. 6 в ред. </w:t>
      </w:r>
      <w:hyperlink w:history="0" r:id="rId32"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03.02.2018 N 101)</w:t>
      </w:r>
    </w:p>
    <w:p>
      <w:pPr>
        <w:pStyle w:val="0"/>
        <w:spacing w:before="240" w:lineRule="auto"/>
        <w:ind w:firstLine="540"/>
        <w:jc w:val="both"/>
      </w:pPr>
      <w:r>
        <w:rPr>
          <w:sz w:val="24"/>
        </w:rPr>
        <w:t xml:space="preserve">7. Субсидии распределяются между бюджетами субъектов Российской Федерации исходя из количества специалистов, направленных и распределенных на обучение в образовательные организации в соответствующем учебном году в соответствии с установленной для субъекта Российской Федерации квотой, стоимости обучения специалистов в образовательных организациях и уровня софинансирования, определяемого в соответствии с настоящими Правилами и </w:t>
      </w:r>
      <w:hyperlink w:history="0" r:id="rId33" w:tooltip="Постановление Правительства РФ от 13.02.2019 N 142 (ред. от 06.06.2025) &quot;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quot; (вместе с &quot;Государственным планом подготовки управленческих кадров для организаций народного хозяйства Российской Федерации в 2018/19 - 2029/30 учебных годах&quot;, &quot;Положением о Комиссии по организации подготовки управленческих кадров д {КонсультантПлюс}">
        <w:r>
          <w:rPr>
            <w:sz w:val="24"/>
            <w:color w:val="0000ff"/>
          </w:rPr>
          <w:t xml:space="preserve">постановлением</w:t>
        </w:r>
      </w:hyperlink>
      <w:r>
        <w:rPr>
          <w:sz w:val="24"/>
        </w:rPr>
        <w:t xml:space="preserve">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w:t>
      </w:r>
    </w:p>
    <w:p>
      <w:pPr>
        <w:pStyle w:val="0"/>
        <w:jc w:val="both"/>
      </w:pPr>
      <w:r>
        <w:rPr>
          <w:sz w:val="24"/>
        </w:rPr>
        <w:t xml:space="preserve">(в ред. Постановлений Правительства РФ от 11.11.2015 </w:t>
      </w:r>
      <w:hyperlink w:history="0" r:id="rId34"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rPr>
        <w:t xml:space="preserve">, от 13.02.2019 </w:t>
      </w:r>
      <w:hyperlink w:history="0" r:id="rId35"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rPr>
        <w:t xml:space="preserve">, от 23.12.2019 </w:t>
      </w:r>
      <w:hyperlink w:history="0" r:id="rId36"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rPr>
        <w:t xml:space="preserve">, от 20.11.2025 </w:t>
      </w:r>
      <w:hyperlink w:history="0" r:id="rId37"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rPr>
        <w:t xml:space="preserve">)</w:t>
      </w:r>
    </w:p>
    <w:p>
      <w:pPr>
        <w:pStyle w:val="0"/>
        <w:spacing w:before="240" w:lineRule="auto"/>
        <w:ind w:firstLine="540"/>
        <w:jc w:val="both"/>
      </w:pPr>
      <w:r>
        <w:rPr>
          <w:sz w:val="24"/>
        </w:rPr>
        <w:t xml:space="preserve">Абзац утратил силу. - </w:t>
      </w:r>
      <w:hyperlink w:history="0" r:id="rId38"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03.02.2018 N 101.</w:t>
      </w:r>
    </w:p>
    <w:p>
      <w:pPr>
        <w:pStyle w:val="0"/>
        <w:spacing w:before="240" w:lineRule="auto"/>
        <w:ind w:firstLine="540"/>
        <w:jc w:val="both"/>
      </w:pPr>
      <w:r>
        <w:rPr>
          <w:sz w:val="24"/>
        </w:rPr>
        <w:t xml:space="preserve">8.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софинансирования которого предоставляется субсидия, предусматривается в законе субъекта Российской Федерации о бюджете субъекта Российской Федерации (сводной бюджетной росписи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pPr>
        <w:pStyle w:val="0"/>
        <w:jc w:val="both"/>
      </w:pPr>
      <w:r>
        <w:rPr>
          <w:sz w:val="24"/>
        </w:rPr>
        <w:t xml:space="preserve">(п. 8 в ред. </w:t>
      </w:r>
      <w:hyperlink w:history="0" r:id="rId39"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31.03.2017 N 392)</w:t>
      </w:r>
    </w:p>
    <w:p>
      <w:pPr>
        <w:pStyle w:val="0"/>
        <w:spacing w:before="240" w:lineRule="auto"/>
        <w:ind w:firstLine="540"/>
        <w:jc w:val="both"/>
      </w:pPr>
      <w:r>
        <w:rPr>
          <w:sz w:val="24"/>
        </w:rPr>
        <w:t xml:space="preserve">9. Предельный размер субсидии, предоставляемой бюджету j-го субъекта Российской Федерации (C</w:t>
      </w:r>
      <w:r>
        <w:rPr>
          <w:sz w:val="24"/>
          <w:vertAlign w:val="subscript"/>
        </w:rPr>
        <w:t xml:space="preserve">j</w:t>
      </w:r>
      <w:r>
        <w:rPr>
          <w:sz w:val="24"/>
        </w:rPr>
        <w:t xml:space="preserve">), рассчитывается по следующей формуле:</w:t>
      </w:r>
    </w:p>
    <w:p>
      <w:pPr>
        <w:pStyle w:val="0"/>
        <w:jc w:val="both"/>
      </w:pPr>
      <w:r>
        <w:rPr>
          <w:sz w:val="24"/>
        </w:rPr>
      </w:r>
    </w:p>
    <w:p>
      <w:pPr>
        <w:pStyle w:val="0"/>
        <w:jc w:val="center"/>
      </w:pPr>
      <w:r>
        <w:rPr>
          <w:position w:val="-167"/>
        </w:rPr>
        <w:drawing>
          <wp:inline distT="0" distB="0" distL="0" distR="0">
            <wp:extent cx="4480560" cy="22745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4480560" cy="22745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 - общий объем бюджетных ассигнований, предусмотренных в федеральном бюджете на предоставление субсидий на соответствующий финансовый год;</w:t>
      </w:r>
    </w:p>
    <w:p>
      <w:pPr>
        <w:pStyle w:val="0"/>
        <w:spacing w:before="240" w:lineRule="auto"/>
        <w:ind w:firstLine="540"/>
        <w:jc w:val="both"/>
      </w:pPr>
      <w:r>
        <w:rPr>
          <w:sz w:val="24"/>
        </w:rPr>
        <w:t xml:space="preserve">m - число образовательных организаций, в которых проводится обучение специалистов, направленных субъектом Российской Федерации для обучения по образовательным программам типа "A";</w:t>
      </w:r>
    </w:p>
    <w:p>
      <w:pPr>
        <w:pStyle w:val="0"/>
        <w:spacing w:before="240" w:lineRule="auto"/>
        <w:ind w:firstLine="540"/>
        <w:jc w:val="both"/>
      </w:pPr>
      <w:r>
        <w:rPr>
          <w:sz w:val="24"/>
        </w:rPr>
        <w:t xml:space="preserve">A</w:t>
      </w:r>
      <w:r>
        <w:rPr>
          <w:sz w:val="24"/>
          <w:vertAlign w:val="subscript"/>
        </w:rPr>
        <w:t xml:space="preserve">i</w:t>
      </w:r>
      <w:r>
        <w:rPr>
          <w:sz w:val="24"/>
        </w:rPr>
        <w:t xml:space="preserve"> - базовая стоимость обучения специалиста по образовательной программе типа "A" в i-й образовательной организации;</w:t>
      </w:r>
    </w:p>
    <w:p>
      <w:pPr>
        <w:pStyle w:val="0"/>
        <w:spacing w:before="240" w:lineRule="auto"/>
        <w:ind w:firstLine="540"/>
        <w:jc w:val="both"/>
      </w:pPr>
      <w:r>
        <w:rPr>
          <w:sz w:val="24"/>
        </w:rPr>
        <w:t xml:space="preserve">Ча</w:t>
      </w:r>
      <w:r>
        <w:rPr>
          <w:sz w:val="24"/>
          <w:vertAlign w:val="subscript"/>
        </w:rPr>
        <w:t xml:space="preserve">i</w:t>
      </w:r>
      <w:r>
        <w:rPr>
          <w:sz w:val="24"/>
        </w:rPr>
        <w:t xml:space="preserve"> - численность специалистов, направленных субъектом Российской Федерации для обучения по образовательной программе типа "A" в i-й образовательной организации;</w:t>
      </w:r>
    </w:p>
    <w:p>
      <w:pPr>
        <w:pStyle w:val="0"/>
        <w:spacing w:before="240" w:lineRule="auto"/>
        <w:ind w:firstLine="540"/>
        <w:jc w:val="both"/>
      </w:pPr>
      <w:r>
        <w:rPr>
          <w:sz w:val="24"/>
        </w:rPr>
        <w:t xml:space="preserve">Kr</w:t>
      </w:r>
      <w:r>
        <w:rPr>
          <w:sz w:val="24"/>
          <w:vertAlign w:val="subscript"/>
        </w:rPr>
        <w:t xml:space="preserve">i</w:t>
      </w:r>
      <w:r>
        <w:rPr>
          <w:sz w:val="24"/>
        </w:rPr>
        <w:t xml:space="preserve"> - коэффициент региональной дифференциации базовой стоимости обучения в i-й образовательной организации согласно </w:t>
      </w:r>
      <w:hyperlink w:history="0" w:anchor="P106" w:tooltip="КОЭФФИЦИЕНТЫ">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K</w:t>
      </w:r>
      <w:r>
        <w:rPr>
          <w:sz w:val="24"/>
          <w:vertAlign w:val="subscript"/>
        </w:rPr>
        <w:t xml:space="preserve">i</w:t>
      </w:r>
      <w:r>
        <w:rPr>
          <w:sz w:val="24"/>
        </w:rPr>
        <w:t xml:space="preserve"> - коэффициент наполняемости учебной группы (отражает численность группы специалистов, проходящих обучение по программе соответствующего типа в i-й образовательной организации) согласно </w:t>
      </w:r>
      <w:hyperlink w:history="0" w:anchor="P162" w:tooltip="КОЭФФИЦИЕНТ НАПОЛНЯЕМОСТИ УЧЕБНОЙ ГРУППЫ">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0,66 - уровень софинансирования расходов за счет средств бюджета субъекта Российской Федерации в соответствии с </w:t>
      </w:r>
      <w:hyperlink w:history="0" r:id="rId41" w:tooltip="Постановление Правительства РФ от 13.02.2019 N 142 (ред. от 06.06.2025) &quot;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quot; (вместе с &quot;Государственным планом подготовки управленческих кадров для организаций народного хозяйства Российской Федерации в 2018/19 - 2029/30 учебных годах&quot;, &quot;Положением о Комиссии по организации подготовки управленческих кадров д {КонсультантПлюс}">
        <w:r>
          <w:rPr>
            <w:sz w:val="24"/>
            <w:color w:val="0000ff"/>
          </w:rPr>
          <w:t xml:space="preserve">постановлением</w:t>
        </w:r>
      </w:hyperlink>
      <w:r>
        <w:rPr>
          <w:sz w:val="24"/>
        </w:rPr>
        <w:t xml:space="preserve">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w:t>
      </w:r>
    </w:p>
    <w:p>
      <w:pPr>
        <w:pStyle w:val="0"/>
        <w:jc w:val="both"/>
      </w:pPr>
      <w:r>
        <w:rPr>
          <w:sz w:val="24"/>
        </w:rPr>
        <w:t xml:space="preserve">(в ред. </w:t>
      </w:r>
      <w:hyperlink w:history="0" r:id="rId42"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1847)</w:t>
      </w:r>
    </w:p>
    <w:p>
      <w:pPr>
        <w:pStyle w:val="0"/>
        <w:spacing w:before="240" w:lineRule="auto"/>
        <w:ind w:firstLine="540"/>
        <w:jc w:val="both"/>
      </w:pPr>
      <w:r>
        <w:rPr>
          <w:sz w:val="24"/>
        </w:rPr>
        <w:t xml:space="preserve">Y</w:t>
      </w:r>
      <w:r>
        <w:rPr>
          <w:sz w:val="24"/>
          <w:vertAlign w:val="subscript"/>
        </w:rPr>
        <w:t xml:space="preserve">j</w:t>
      </w:r>
      <w:r>
        <w:rPr>
          <w:sz w:val="24"/>
        </w:rPr>
        <w:t xml:space="preserve"> - предельный уровень софинансирования из федерального бюджета расходного обязательства j-го субъекта Российской Федерации, участвующего в реализации Государственного плана, определяемый в соответствии с </w:t>
      </w:r>
      <w:hyperlink w:history="0" r:id="rId4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n - число образовательных организаций, в которых проводится обучение специалистов, направленных субъектом Российской Федерации для обучения по образовательным программам типа "B";</w:t>
      </w:r>
    </w:p>
    <w:p>
      <w:pPr>
        <w:pStyle w:val="0"/>
        <w:spacing w:before="240" w:lineRule="auto"/>
        <w:ind w:firstLine="540"/>
        <w:jc w:val="both"/>
      </w:pPr>
      <w:r>
        <w:rPr>
          <w:sz w:val="24"/>
        </w:rPr>
        <w:t xml:space="preserve">B</w:t>
      </w:r>
      <w:r>
        <w:rPr>
          <w:sz w:val="24"/>
          <w:vertAlign w:val="subscript"/>
        </w:rPr>
        <w:t xml:space="preserve">i</w:t>
      </w:r>
      <w:r>
        <w:rPr>
          <w:sz w:val="24"/>
        </w:rPr>
        <w:t xml:space="preserve"> - базовая стоимость обучения специалиста по образовательной программе типа "B" в i-й образовательной организации;</w:t>
      </w:r>
    </w:p>
    <w:p>
      <w:pPr>
        <w:pStyle w:val="0"/>
        <w:spacing w:before="240" w:lineRule="auto"/>
        <w:ind w:firstLine="540"/>
        <w:jc w:val="both"/>
      </w:pPr>
      <w:r>
        <w:rPr>
          <w:sz w:val="24"/>
        </w:rPr>
        <w:t xml:space="preserve">Чb</w:t>
      </w:r>
      <w:r>
        <w:rPr>
          <w:sz w:val="24"/>
          <w:vertAlign w:val="subscript"/>
        </w:rPr>
        <w:t xml:space="preserve">i</w:t>
      </w:r>
      <w:r>
        <w:rPr>
          <w:sz w:val="24"/>
        </w:rPr>
        <w:t xml:space="preserve"> - численность специалистов, направленных субъектом Российской Федерации для обучения по образовательной программе типа "B" в i-й образовательной организации;</w:t>
      </w:r>
    </w:p>
    <w:p>
      <w:pPr>
        <w:pStyle w:val="0"/>
        <w:spacing w:before="240" w:lineRule="auto"/>
        <w:ind w:firstLine="540"/>
        <w:jc w:val="both"/>
      </w:pPr>
      <w:r>
        <w:rPr>
          <w:sz w:val="24"/>
        </w:rPr>
        <w:t xml:space="preserve">s - число образовательных организаций, в которых проводится обучение специалистов по дополнительным профессиональным программам;</w:t>
      </w:r>
    </w:p>
    <w:p>
      <w:pPr>
        <w:pStyle w:val="0"/>
        <w:spacing w:before="240" w:lineRule="auto"/>
        <w:ind w:firstLine="540"/>
        <w:jc w:val="both"/>
      </w:pPr>
      <w:r>
        <w:rPr>
          <w:sz w:val="24"/>
        </w:rPr>
        <w:t xml:space="preserve">Q</w:t>
      </w:r>
      <w:r>
        <w:rPr>
          <w:sz w:val="24"/>
          <w:vertAlign w:val="subscript"/>
        </w:rPr>
        <w:t xml:space="preserve">i</w:t>
      </w:r>
      <w:r>
        <w:rPr>
          <w:sz w:val="24"/>
        </w:rPr>
        <w:t xml:space="preserve"> - базовая стоимость обучения специалиста по программе повышения квалификации типа "Q" в i-й образовательной организации;</w:t>
      </w:r>
    </w:p>
    <w:p>
      <w:pPr>
        <w:pStyle w:val="0"/>
        <w:spacing w:before="240" w:lineRule="auto"/>
        <w:ind w:firstLine="540"/>
        <w:jc w:val="both"/>
      </w:pPr>
      <w:r>
        <w:rPr>
          <w:sz w:val="24"/>
        </w:rPr>
        <w:t xml:space="preserve">Чq</w:t>
      </w:r>
      <w:r>
        <w:rPr>
          <w:sz w:val="24"/>
          <w:vertAlign w:val="subscript"/>
        </w:rPr>
        <w:t xml:space="preserve">i</w:t>
      </w:r>
      <w:r>
        <w:rPr>
          <w:sz w:val="24"/>
        </w:rPr>
        <w:t xml:space="preserve"> - численность специалистов, направленных субъектом Российской Федерации для обучения по программе повышения квалификации типа "Q" в i-й образовательной организации;</w:t>
      </w:r>
    </w:p>
    <w:p>
      <w:pPr>
        <w:pStyle w:val="0"/>
        <w:spacing w:before="240" w:lineRule="auto"/>
        <w:ind w:firstLine="540"/>
        <w:jc w:val="both"/>
      </w:pPr>
      <w:r>
        <w:rPr>
          <w:sz w:val="24"/>
        </w:rPr>
        <w:t xml:space="preserve">v - количество субъектов Российской Федерации, принимающих участие в реализации Государственного плана.</w:t>
      </w:r>
    </w:p>
    <w:p>
      <w:pPr>
        <w:pStyle w:val="0"/>
        <w:jc w:val="both"/>
      </w:pPr>
      <w:r>
        <w:rPr>
          <w:sz w:val="24"/>
        </w:rPr>
        <w:t xml:space="preserve">(п. 9 в ред. </w:t>
      </w:r>
      <w:hyperlink w:history="0" r:id="rId44" w:tooltip="Постановление Правительства РФ от 28.12.2022 N 2464 &quot;О внесении изменений в приложение N 7 к государственной программе Российской Федерации &quot;Экономическое развитие и инновационная экономика&quot; и признании утратившим силу отдельного положения постановления Правительства Российской Федерации от 23 декабря 2019 г. N 1768&quot; {КонсультантПлюс}">
        <w:r>
          <w:rPr>
            <w:sz w:val="24"/>
            <w:color w:val="0000ff"/>
          </w:rPr>
          <w:t xml:space="preserve">Постановления</w:t>
        </w:r>
      </w:hyperlink>
      <w:r>
        <w:rPr>
          <w:sz w:val="24"/>
        </w:rPr>
        <w:t xml:space="preserve"> Правительства РФ от 28.12.2022 N 2464)</w:t>
      </w:r>
    </w:p>
    <w:p>
      <w:pPr>
        <w:pStyle w:val="0"/>
        <w:spacing w:before="240" w:lineRule="auto"/>
        <w:ind w:firstLine="540"/>
        <w:jc w:val="both"/>
      </w:pPr>
      <w:r>
        <w:rPr>
          <w:sz w:val="24"/>
        </w:rPr>
        <w:t xml:space="preserve">10. Утратил силу. - </w:t>
      </w:r>
      <w:hyperlink w:history="0" r:id="rId45"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spacing w:before="240" w:lineRule="auto"/>
        <w:ind w:firstLine="540"/>
        <w:jc w:val="both"/>
      </w:pPr>
      <w:r>
        <w:rPr>
          <w:sz w:val="24"/>
        </w:rPr>
        <w:t xml:space="preserve">11. Оценка эффективности использования субсидии, осуществляется Министерством экономического развития Российской Федерации на основании отчетов субъектов Российской Федерации с учетом достижения следующих результатов использования субсидии:</w:t>
      </w:r>
    </w:p>
    <w:p>
      <w:pPr>
        <w:pStyle w:val="0"/>
        <w:jc w:val="both"/>
      </w:pPr>
      <w:r>
        <w:rPr>
          <w:sz w:val="24"/>
        </w:rPr>
        <w:t xml:space="preserve">(в ред. Постановлений Правительства РФ от 03.02.2018 </w:t>
      </w:r>
      <w:hyperlink w:history="0" r:id="rId46"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N 101</w:t>
        </w:r>
      </w:hyperlink>
      <w:r>
        <w:rPr>
          <w:sz w:val="24"/>
        </w:rPr>
        <w:t xml:space="preserve">, от 25.12.2021 </w:t>
      </w:r>
      <w:hyperlink w:history="0" r:id="rId4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rPr>
        <w:t xml:space="preserve">)</w:t>
      </w:r>
    </w:p>
    <w:p>
      <w:pPr>
        <w:pStyle w:val="0"/>
        <w:spacing w:before="240" w:lineRule="auto"/>
        <w:ind w:firstLine="540"/>
        <w:jc w:val="both"/>
      </w:pPr>
      <w:r>
        <w:rPr>
          <w:sz w:val="24"/>
        </w:rPr>
        <w:t xml:space="preserve">а) количество подготовленных управленческих кадров в рамках реализации Государственного плана по всем типам образовательных программ;</w:t>
      </w:r>
    </w:p>
    <w:p>
      <w:pPr>
        <w:pStyle w:val="0"/>
        <w:spacing w:before="240" w:lineRule="auto"/>
        <w:ind w:firstLine="540"/>
        <w:jc w:val="both"/>
      </w:pPr>
      <w:r>
        <w:rPr>
          <w:sz w:val="24"/>
        </w:rPr>
        <w:t xml:space="preserve">б) количество специалистов, завершивших обучение (в процентах к общему количеству специалистов, приступивших к обучению);</w:t>
      </w:r>
    </w:p>
    <w:p>
      <w:pPr>
        <w:pStyle w:val="0"/>
        <w:spacing w:before="240" w:lineRule="auto"/>
        <w:ind w:firstLine="540"/>
        <w:jc w:val="both"/>
      </w:pPr>
      <w:r>
        <w:rPr>
          <w:sz w:val="24"/>
        </w:rPr>
        <w:t xml:space="preserve">в) количество специалистов, сдавших итоговые аттестационные испытания на "хорошо" и "отлично" (в процентах к общему количеству специалистов, завершивших обучение).</w:t>
      </w:r>
    </w:p>
    <w:p>
      <w:pPr>
        <w:pStyle w:val="0"/>
        <w:spacing w:before="240" w:lineRule="auto"/>
        <w:ind w:firstLine="540"/>
        <w:jc w:val="both"/>
      </w:pPr>
      <w:r>
        <w:rPr>
          <w:sz w:val="24"/>
        </w:rPr>
        <w:t xml:space="preserve">12 - 13. Утратили силу. - </w:t>
      </w:r>
      <w:hyperlink w:history="0" r:id="rId48"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03.02.2018 N 101.</w:t>
      </w:r>
    </w:p>
    <w:p>
      <w:pPr>
        <w:pStyle w:val="0"/>
        <w:spacing w:before="240" w:lineRule="auto"/>
        <w:ind w:firstLine="540"/>
        <w:jc w:val="both"/>
      </w:pPr>
      <w:r>
        <w:rPr>
          <w:sz w:val="24"/>
        </w:rPr>
        <w:t xml:space="preserve">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4"/>
        </w:rPr>
        <w:t xml:space="preserve">(п. 14 в ред. </w:t>
      </w:r>
      <w:hyperlink w:history="0" r:id="rId49"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spacing w:before="240" w:lineRule="auto"/>
        <w:ind w:firstLine="540"/>
        <w:jc w:val="both"/>
      </w:pPr>
      <w:r>
        <w:rPr>
          <w:sz w:val="24"/>
        </w:rPr>
        <w:t xml:space="preserve">15. Утратил силу. - </w:t>
      </w:r>
      <w:hyperlink w:history="0" r:id="rId50"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31.03.2017 N 392.</w:t>
      </w:r>
    </w:p>
    <w:p>
      <w:pPr>
        <w:pStyle w:val="0"/>
        <w:spacing w:before="240" w:lineRule="auto"/>
        <w:ind w:firstLine="540"/>
        <w:jc w:val="both"/>
      </w:pPr>
      <w:r>
        <w:rPr>
          <w:sz w:val="24"/>
        </w:rPr>
        <w:t xml:space="preserve">16. Абзац утратил силу. - </w:t>
      </w:r>
      <w:hyperlink w:history="0" r:id="rId51"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31.03.2017 N 392.</w:t>
      </w:r>
    </w:p>
    <w:p>
      <w:pPr>
        <w:pStyle w:val="0"/>
        <w:spacing w:before="240" w:lineRule="auto"/>
        <w:ind w:firstLine="540"/>
        <w:jc w:val="both"/>
      </w:pPr>
      <w:r>
        <w:rPr>
          <w:sz w:val="24"/>
        </w:rPr>
        <w:t xml:space="preserve">Абзацы второй - третий утратили силу. - </w:t>
      </w:r>
      <w:hyperlink w:history="0" r:id="rId52"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spacing w:before="240" w:lineRule="auto"/>
        <w:ind w:firstLine="540"/>
        <w:jc w:val="both"/>
      </w:pPr>
      <w:r>
        <w:rPr>
          <w:sz w:val="24"/>
        </w:rP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5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5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5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jc w:val="both"/>
      </w:pPr>
      <w:r>
        <w:rPr>
          <w:sz w:val="24"/>
        </w:rPr>
        <w:t xml:space="preserve">(п. 17 в ред. </w:t>
      </w:r>
      <w:hyperlink w:history="0" r:id="rId56"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spacing w:before="240" w:lineRule="auto"/>
        <w:ind w:firstLine="540"/>
        <w:jc w:val="both"/>
      </w:pPr>
      <w:r>
        <w:rPr>
          <w:sz w:val="24"/>
        </w:rPr>
        <w:t xml:space="preserve">18. Утратил силу. - </w:t>
      </w:r>
      <w:hyperlink w:history="0" r:id="rId57"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31.03.2017 N 392.</w:t>
      </w:r>
    </w:p>
    <w:p>
      <w:pPr>
        <w:pStyle w:val="0"/>
        <w:spacing w:before="240" w:lineRule="auto"/>
        <w:ind w:firstLine="540"/>
        <w:jc w:val="both"/>
      </w:pPr>
      <w:r>
        <w:rPr>
          <w:sz w:val="24"/>
        </w:rPr>
        <w:t xml:space="preserve">19. Исполнительный орган субъекта Российской Федерации несет ответственность за осуществление расходов бюджета соответствующего субъекта Российской Федерации, источником финансового обеспечения которых является субсидия, в соответствии с условиями ее предоставления.</w:t>
      </w:r>
    </w:p>
    <w:p>
      <w:pPr>
        <w:pStyle w:val="0"/>
        <w:jc w:val="both"/>
      </w:pPr>
      <w:r>
        <w:rPr>
          <w:sz w:val="24"/>
        </w:rPr>
        <w:t xml:space="preserve">(в ред. </w:t>
      </w:r>
      <w:hyperlink w:history="0" r:id="rId58"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20. Утратил силу. - </w:t>
      </w:r>
      <w:hyperlink w:history="0" r:id="rId59"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31.03.2017 N 392.</w:t>
      </w:r>
    </w:p>
    <w:p>
      <w:pPr>
        <w:pStyle w:val="0"/>
        <w:spacing w:before="240" w:lineRule="auto"/>
        <w:ind w:firstLine="540"/>
        <w:jc w:val="both"/>
      </w:pPr>
      <w:r>
        <w:rPr>
          <w:sz w:val="24"/>
        </w:rPr>
        <w:t xml:space="preserve">21. Министерство экономического развития Российской Федерации утверждает примерную форму договора о финансовом обеспечении расходов, связанных с оплатой оказанных специалистам услуг по обучению в соответствии с Государственным планом, заключаемого исполнительным органом субъекта Российской Федерации и образовательной организацией.</w:t>
      </w:r>
    </w:p>
    <w:p>
      <w:pPr>
        <w:pStyle w:val="0"/>
        <w:jc w:val="both"/>
      </w:pPr>
      <w:r>
        <w:rPr>
          <w:sz w:val="24"/>
        </w:rPr>
        <w:t xml:space="preserve">(в ред. Постановлений Правительства РФ от 31.03.2017 </w:t>
      </w:r>
      <w:hyperlink w:history="0" r:id="rId60"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392</w:t>
        </w:r>
      </w:hyperlink>
      <w:r>
        <w:rPr>
          <w:sz w:val="24"/>
        </w:rPr>
        <w:t xml:space="preserve">, от 12.09.2022 </w:t>
      </w:r>
      <w:hyperlink w:history="0" r:id="rId61"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rPr>
        <w:t xml:space="preserve">)</w:t>
      </w:r>
    </w:p>
    <w:p>
      <w:pPr>
        <w:pStyle w:val="0"/>
        <w:spacing w:before="240" w:lineRule="auto"/>
        <w:ind w:firstLine="540"/>
        <w:jc w:val="both"/>
      </w:pPr>
      <w:r>
        <w:rPr>
          <w:sz w:val="24"/>
        </w:rPr>
        <w:t xml:space="preserve">22.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jc w:val="both"/>
      </w:pPr>
      <w:r>
        <w:rPr>
          <w:sz w:val="24"/>
        </w:rPr>
        <w:t xml:space="preserve">(п. 22 в ред. </w:t>
      </w:r>
      <w:hyperlink w:history="0" r:id="rId62"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spacing w:before="240" w:lineRule="auto"/>
        <w:ind w:firstLine="540"/>
        <w:jc w:val="both"/>
      </w:pPr>
      <w:r>
        <w:rPr>
          <w:sz w:val="24"/>
        </w:rPr>
        <w:t xml:space="preserve">23. Утратил силу. - </w:t>
      </w:r>
      <w:hyperlink w:history="0" r:id="rId63"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03.02.2018 N 101.</w:t>
      </w:r>
    </w:p>
    <w:p>
      <w:pPr>
        <w:pStyle w:val="0"/>
        <w:spacing w:before="240" w:lineRule="auto"/>
        <w:ind w:firstLine="540"/>
        <w:jc w:val="both"/>
      </w:pPr>
      <w:r>
        <w:rPr>
          <w:sz w:val="24"/>
        </w:rPr>
        <w:t xml:space="preserve">24. Утратил силу. - </w:t>
      </w:r>
      <w:hyperlink w:history="0" r:id="rId64"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предоставления и распределения</w:t>
      </w:r>
    </w:p>
    <w:p>
      <w:pPr>
        <w:pStyle w:val="0"/>
        <w:jc w:val="right"/>
      </w:pPr>
      <w:r>
        <w:rPr>
          <w:sz w:val="24"/>
        </w:rPr>
        <w:t xml:space="preserve">субсидий 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софинансирование расходов,</w:t>
      </w:r>
    </w:p>
    <w:p>
      <w:pPr>
        <w:pStyle w:val="0"/>
        <w:jc w:val="right"/>
      </w:pPr>
      <w:r>
        <w:rPr>
          <w:sz w:val="24"/>
        </w:rPr>
        <w:t xml:space="preserve">связанных с оплатой оказанных</w:t>
      </w:r>
    </w:p>
    <w:p>
      <w:pPr>
        <w:pStyle w:val="0"/>
        <w:jc w:val="right"/>
      </w:pPr>
      <w:r>
        <w:rPr>
          <w:sz w:val="24"/>
        </w:rPr>
        <w:t xml:space="preserve">специалистам российскими образовательными</w:t>
      </w:r>
    </w:p>
    <w:p>
      <w:pPr>
        <w:pStyle w:val="0"/>
        <w:jc w:val="right"/>
      </w:pPr>
      <w:r>
        <w:rPr>
          <w:sz w:val="24"/>
        </w:rPr>
        <w:t xml:space="preserve">организациями услуг по обучению</w:t>
      </w:r>
    </w:p>
    <w:p>
      <w:pPr>
        <w:pStyle w:val="0"/>
        <w:jc w:val="right"/>
      </w:pPr>
      <w:r>
        <w:rPr>
          <w:sz w:val="24"/>
        </w:rPr>
        <w:t xml:space="preserve">в соответствии с Государственным планом</w:t>
      </w:r>
    </w:p>
    <w:p>
      <w:pPr>
        <w:pStyle w:val="0"/>
        <w:jc w:val="right"/>
      </w:pPr>
      <w:r>
        <w:rPr>
          <w:sz w:val="24"/>
        </w:rPr>
        <w:t xml:space="preserve">подготовки управленческих кадров</w:t>
      </w:r>
    </w:p>
    <w:p>
      <w:pPr>
        <w:pStyle w:val="0"/>
        <w:jc w:val="right"/>
      </w:pPr>
      <w:r>
        <w:rPr>
          <w:sz w:val="24"/>
        </w:rPr>
        <w:t xml:space="preserve">для организаций народного хозяйства</w:t>
      </w:r>
    </w:p>
    <w:p>
      <w:pPr>
        <w:pStyle w:val="0"/>
        <w:jc w:val="right"/>
      </w:pPr>
      <w:r>
        <w:rPr>
          <w:sz w:val="24"/>
        </w:rPr>
        <w:t xml:space="preserve">Российской Федерации</w:t>
      </w:r>
    </w:p>
    <w:p>
      <w:pPr>
        <w:pStyle w:val="0"/>
        <w:jc w:val="right"/>
      </w:pPr>
      <w:r>
        <w:rPr>
          <w:sz w:val="24"/>
        </w:rPr>
        <w:t xml:space="preserve">в 2018/19 - 2029/30 учебных годах</w:t>
      </w:r>
    </w:p>
    <w:p>
      <w:pPr>
        <w:pStyle w:val="0"/>
        <w:jc w:val="both"/>
      </w:pPr>
      <w:r>
        <w:rPr>
          <w:sz w:val="24"/>
        </w:rPr>
      </w:r>
    </w:p>
    <w:bookmarkStart w:id="106" w:name="P106"/>
    <w:bookmarkEnd w:id="106"/>
    <w:p>
      <w:pPr>
        <w:pStyle w:val="2"/>
        <w:jc w:val="center"/>
      </w:pPr>
      <w:r>
        <w:rPr>
          <w:sz w:val="24"/>
        </w:rPr>
        <w:t xml:space="preserve">КОЭФФИЦИЕНТЫ</w:t>
      </w:r>
    </w:p>
    <w:p>
      <w:pPr>
        <w:pStyle w:val="2"/>
        <w:jc w:val="center"/>
      </w:pPr>
      <w:r>
        <w:rPr>
          <w:sz w:val="24"/>
        </w:rPr>
        <w:t xml:space="preserve">РЕГИОНАЛЬНОЙ ДИФФЕРЕНЦИАЦИИ БАЗОВОЙ СТОИМОСТИ ОБУЧЕНИЯ</w:t>
      </w:r>
    </w:p>
    <w:p>
      <w:pPr>
        <w:pStyle w:val="2"/>
        <w:jc w:val="center"/>
      </w:pPr>
      <w:r>
        <w:rPr>
          <w:sz w:val="24"/>
        </w:rPr>
        <w:t xml:space="preserve">В РОССИЙСКОЙ ОБРАЗОВАТЕЛЬНОЙ ОРГАНИЗАЦИИ В СООТВЕТСТВИИ</w:t>
      </w:r>
    </w:p>
    <w:p>
      <w:pPr>
        <w:pStyle w:val="2"/>
        <w:jc w:val="center"/>
      </w:pPr>
      <w:r>
        <w:rPr>
          <w:sz w:val="24"/>
        </w:rPr>
        <w:t xml:space="preserve">С ГОСУДАРСТВЕННЫМ ПЛАНОМ ПОДГОТОВКИ УПРАВЛЕНЧЕСКИХ КАДРОВ</w:t>
      </w:r>
    </w:p>
    <w:p>
      <w:pPr>
        <w:pStyle w:val="2"/>
        <w:jc w:val="center"/>
      </w:pPr>
      <w:r>
        <w:rPr>
          <w:sz w:val="24"/>
        </w:rPr>
        <w:t xml:space="preserve">ДЛЯ ОРГАНИЗАЦИЙ НАРОДНОГО ХОЗЯЙСТВА РОССИЙСКОЙ ФЕДЕРАЦИИ</w:t>
      </w:r>
    </w:p>
    <w:p>
      <w:pPr>
        <w:pStyle w:val="2"/>
        <w:jc w:val="center"/>
      </w:pPr>
      <w:r>
        <w:rPr>
          <w:sz w:val="24"/>
        </w:rPr>
        <w:t xml:space="preserve">В 2018/19 - 2029/30 УЧЕБНЫХ ГОДАХ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11.11.2015 </w:t>
            </w:r>
            <w:hyperlink w:history="0" r:id="rId65"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color w:val="392c69"/>
              </w:rPr>
              <w:t xml:space="preserve">,</w:t>
            </w:r>
          </w:p>
          <w:p>
            <w:pPr>
              <w:pStyle w:val="0"/>
              <w:jc w:val="center"/>
            </w:pPr>
            <w:r>
              <w:rPr>
                <w:sz w:val="24"/>
                <w:color w:val="392c69"/>
              </w:rPr>
              <w:t xml:space="preserve">от 13.02.2019 </w:t>
            </w:r>
            <w:hyperlink w:history="0" r:id="rId66"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color w:val="392c69"/>
              </w:rPr>
              <w:t xml:space="preserve">, от 23.12.2019 </w:t>
            </w:r>
            <w:hyperlink w:history="0" r:id="rId67"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color w:val="392c69"/>
              </w:rPr>
              <w:t xml:space="preserve">, от 20.11.2025 </w:t>
            </w:r>
            <w:hyperlink w:history="0" r:id="rId68"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center"/>
      </w:pPr>
      <w:r>
        <w:rPr>
          <w:sz w:val="24"/>
        </w:rPr>
        <w:t xml:space="preserve">Коэффициент 0,9</w:t>
      </w:r>
    </w:p>
    <w:p>
      <w:pPr>
        <w:pStyle w:val="0"/>
        <w:jc w:val="both"/>
      </w:pPr>
      <w:r>
        <w:rPr>
          <w:sz w:val="24"/>
        </w:rPr>
      </w:r>
    </w:p>
    <w:p>
      <w:pPr>
        <w:pStyle w:val="0"/>
        <w:ind w:firstLine="540"/>
        <w:jc w:val="both"/>
      </w:pPr>
      <w:r>
        <w:rPr>
          <w:sz w:val="24"/>
        </w:rPr>
        <w:t xml:space="preserve">Республика Адыгея, Республика Дагестан, Кабардино-Балкарская Республика, Республика Калмыкия, Карачаево-Черкесская Республика, Республика Мордовия, Республика Северная Осетия - Алания, Алтайский край, Тамбовская область</w:t>
      </w:r>
    </w:p>
    <w:p>
      <w:pPr>
        <w:pStyle w:val="0"/>
        <w:jc w:val="both"/>
      </w:pPr>
      <w:r>
        <w:rPr>
          <w:sz w:val="24"/>
        </w:rPr>
      </w:r>
    </w:p>
    <w:p>
      <w:pPr>
        <w:pStyle w:val="0"/>
        <w:jc w:val="center"/>
      </w:pPr>
      <w:r>
        <w:rPr>
          <w:sz w:val="24"/>
        </w:rPr>
        <w:t xml:space="preserve">Коэффициент 0,95</w:t>
      </w:r>
    </w:p>
    <w:p>
      <w:pPr>
        <w:pStyle w:val="0"/>
        <w:jc w:val="both"/>
      </w:pPr>
      <w:r>
        <w:rPr>
          <w:sz w:val="24"/>
        </w:rPr>
      </w:r>
    </w:p>
    <w:p>
      <w:pPr>
        <w:pStyle w:val="0"/>
        <w:ind w:firstLine="540"/>
        <w:jc w:val="both"/>
      </w:pPr>
      <w:r>
        <w:rPr>
          <w:sz w:val="24"/>
        </w:rPr>
        <w:t xml:space="preserve">Республика Ингушетия, Республика Марий Эл, Чувашская Республика, Ставропольский край, Брянская область, Воронежская область, Ивановская область, Кировская область, Курганская область, Курская область, Орловская область, Пензенская область, Псковская область, Саратовская область, Ульяновская область</w:t>
      </w:r>
    </w:p>
    <w:p>
      <w:pPr>
        <w:pStyle w:val="0"/>
        <w:jc w:val="both"/>
      </w:pPr>
      <w:r>
        <w:rPr>
          <w:sz w:val="24"/>
        </w:rPr>
      </w:r>
    </w:p>
    <w:p>
      <w:pPr>
        <w:pStyle w:val="0"/>
        <w:jc w:val="center"/>
      </w:pPr>
      <w:r>
        <w:rPr>
          <w:sz w:val="24"/>
        </w:rPr>
        <w:t xml:space="preserve">Коэффициент 1</w:t>
      </w:r>
    </w:p>
    <w:p>
      <w:pPr>
        <w:pStyle w:val="0"/>
        <w:jc w:val="both"/>
      </w:pPr>
      <w:r>
        <w:rPr>
          <w:sz w:val="24"/>
        </w:rPr>
      </w:r>
    </w:p>
    <w:p>
      <w:pPr>
        <w:pStyle w:val="0"/>
        <w:ind w:firstLine="540"/>
        <w:jc w:val="both"/>
      </w:pPr>
      <w:r>
        <w:rPr>
          <w:sz w:val="24"/>
        </w:rPr>
        <w:t xml:space="preserve">Республика Алтай, Республика Башкортостан, Удмуртская Республика, Чеченская Республика, Краснодарский край, Астраханская область, Белгородская область, Владимирская область, Волгоградская область, Калужская область, Костромская область, Нижегородская область, Оренбургская область, Ростовская область, Рязанская область, Смоленская область, Тульская область, Тверская область</w:t>
      </w:r>
    </w:p>
    <w:p>
      <w:pPr>
        <w:pStyle w:val="0"/>
        <w:jc w:val="both"/>
      </w:pPr>
      <w:r>
        <w:rPr>
          <w:sz w:val="24"/>
        </w:rPr>
      </w:r>
    </w:p>
    <w:p>
      <w:pPr>
        <w:pStyle w:val="0"/>
        <w:jc w:val="center"/>
      </w:pPr>
      <w:r>
        <w:rPr>
          <w:sz w:val="24"/>
        </w:rPr>
        <w:t xml:space="preserve">Коэффициент 1,05</w:t>
      </w:r>
    </w:p>
    <w:p>
      <w:pPr>
        <w:pStyle w:val="0"/>
        <w:jc w:val="both"/>
      </w:pPr>
      <w:r>
        <w:rPr>
          <w:sz w:val="24"/>
        </w:rPr>
      </w:r>
    </w:p>
    <w:p>
      <w:pPr>
        <w:pStyle w:val="0"/>
        <w:ind w:firstLine="540"/>
        <w:jc w:val="both"/>
      </w:pPr>
      <w:r>
        <w:rPr>
          <w:sz w:val="24"/>
        </w:rPr>
        <w:t xml:space="preserve">Республика Бурятия, Республика Карелия, Республика Татарстан, Республика Тыва, Республика Хакасия, Забайкальский край, Приморский край, Амурская область, Вологодская область, Иркутская область, Калининградская область, Кемеровская область, Ленинградская область, Липецкая область, Новгородская область, Новосибирская область, Омская область, Самарская область, Свердловская область, Томская область, Челябинская область, Ярославская область, Еврейская автономная область</w:t>
      </w:r>
    </w:p>
    <w:p>
      <w:pPr>
        <w:pStyle w:val="0"/>
        <w:jc w:val="both"/>
      </w:pPr>
      <w:r>
        <w:rPr>
          <w:sz w:val="24"/>
        </w:rPr>
      </w:r>
    </w:p>
    <w:p>
      <w:pPr>
        <w:pStyle w:val="0"/>
        <w:jc w:val="center"/>
      </w:pPr>
      <w:r>
        <w:rPr>
          <w:sz w:val="24"/>
        </w:rPr>
        <w:t xml:space="preserve">Коэффициент 1,1</w:t>
      </w:r>
    </w:p>
    <w:p>
      <w:pPr>
        <w:pStyle w:val="0"/>
        <w:jc w:val="both"/>
      </w:pPr>
      <w:r>
        <w:rPr>
          <w:sz w:val="24"/>
        </w:rPr>
      </w:r>
    </w:p>
    <w:p>
      <w:pPr>
        <w:pStyle w:val="0"/>
        <w:ind w:firstLine="540"/>
        <w:jc w:val="both"/>
      </w:pPr>
      <w:r>
        <w:rPr>
          <w:sz w:val="24"/>
        </w:rPr>
        <w:t xml:space="preserve">Республика Коми, Республика Саха (Якутия), Камчатский край, Красноярский край, Пермский край, Хабаровский край, Архангельская область, Магаданская область, Мурманская область, Сахалинская область, Тюменская область, Ненецкий автономный округ, Ханты-Мансийский автономный округ - Югра, Чукотский автономный округ, Ямало-Ненецкий автономный округ</w:t>
      </w:r>
    </w:p>
    <w:p>
      <w:pPr>
        <w:pStyle w:val="0"/>
        <w:jc w:val="both"/>
      </w:pPr>
      <w:r>
        <w:rPr>
          <w:sz w:val="24"/>
        </w:rPr>
      </w:r>
    </w:p>
    <w:p>
      <w:pPr>
        <w:pStyle w:val="0"/>
        <w:jc w:val="center"/>
      </w:pPr>
      <w:r>
        <w:rPr>
          <w:sz w:val="24"/>
        </w:rPr>
        <w:t xml:space="preserve">Коэффициент 1,25</w:t>
      </w:r>
    </w:p>
    <w:p>
      <w:pPr>
        <w:pStyle w:val="0"/>
        <w:jc w:val="both"/>
      </w:pPr>
      <w:r>
        <w:rPr>
          <w:sz w:val="24"/>
        </w:rPr>
      </w:r>
    </w:p>
    <w:p>
      <w:pPr>
        <w:pStyle w:val="0"/>
        <w:ind w:firstLine="540"/>
        <w:jc w:val="both"/>
      </w:pPr>
      <w:r>
        <w:rPr>
          <w:sz w:val="24"/>
        </w:rPr>
        <w:t xml:space="preserve">Город Санкт-Петербург</w:t>
      </w:r>
    </w:p>
    <w:p>
      <w:pPr>
        <w:pStyle w:val="0"/>
        <w:jc w:val="both"/>
      </w:pPr>
      <w:r>
        <w:rPr>
          <w:sz w:val="24"/>
        </w:rPr>
      </w:r>
    </w:p>
    <w:p>
      <w:pPr>
        <w:pStyle w:val="0"/>
        <w:jc w:val="center"/>
      </w:pPr>
      <w:r>
        <w:rPr>
          <w:sz w:val="24"/>
        </w:rPr>
        <w:t xml:space="preserve">Коэффициент 1,4</w:t>
      </w:r>
    </w:p>
    <w:p>
      <w:pPr>
        <w:pStyle w:val="0"/>
        <w:jc w:val="both"/>
      </w:pPr>
      <w:r>
        <w:rPr>
          <w:sz w:val="24"/>
        </w:rPr>
      </w:r>
    </w:p>
    <w:p>
      <w:pPr>
        <w:pStyle w:val="0"/>
        <w:ind w:firstLine="540"/>
        <w:jc w:val="both"/>
      </w:pPr>
      <w:r>
        <w:rPr>
          <w:sz w:val="24"/>
        </w:rPr>
        <w:t xml:space="preserve">Московская область, город Москва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предоставления и распределения</w:t>
      </w:r>
    </w:p>
    <w:p>
      <w:pPr>
        <w:pStyle w:val="0"/>
        <w:jc w:val="right"/>
      </w:pPr>
      <w:r>
        <w:rPr>
          <w:sz w:val="24"/>
        </w:rPr>
        <w:t xml:space="preserve">субсидий 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софинансирование расходов,</w:t>
      </w:r>
    </w:p>
    <w:p>
      <w:pPr>
        <w:pStyle w:val="0"/>
        <w:jc w:val="right"/>
      </w:pPr>
      <w:r>
        <w:rPr>
          <w:sz w:val="24"/>
        </w:rPr>
        <w:t xml:space="preserve">связанных с оплатой оказанных</w:t>
      </w:r>
    </w:p>
    <w:p>
      <w:pPr>
        <w:pStyle w:val="0"/>
        <w:jc w:val="right"/>
      </w:pPr>
      <w:r>
        <w:rPr>
          <w:sz w:val="24"/>
        </w:rPr>
        <w:t xml:space="preserve">специалистам российскими образовательными</w:t>
      </w:r>
    </w:p>
    <w:p>
      <w:pPr>
        <w:pStyle w:val="0"/>
        <w:jc w:val="right"/>
      </w:pPr>
      <w:r>
        <w:rPr>
          <w:sz w:val="24"/>
        </w:rPr>
        <w:t xml:space="preserve">организациями услуг по обучению</w:t>
      </w:r>
    </w:p>
    <w:p>
      <w:pPr>
        <w:pStyle w:val="0"/>
        <w:jc w:val="right"/>
      </w:pPr>
      <w:r>
        <w:rPr>
          <w:sz w:val="24"/>
        </w:rPr>
        <w:t xml:space="preserve">в соответствии с Государственным планом</w:t>
      </w:r>
    </w:p>
    <w:p>
      <w:pPr>
        <w:pStyle w:val="0"/>
        <w:jc w:val="right"/>
      </w:pPr>
      <w:r>
        <w:rPr>
          <w:sz w:val="24"/>
        </w:rPr>
        <w:t xml:space="preserve">подготовки управленческих кадров</w:t>
      </w:r>
    </w:p>
    <w:p>
      <w:pPr>
        <w:pStyle w:val="0"/>
        <w:jc w:val="right"/>
      </w:pPr>
      <w:r>
        <w:rPr>
          <w:sz w:val="24"/>
        </w:rPr>
        <w:t xml:space="preserve">для организаций народного хозяйства</w:t>
      </w:r>
    </w:p>
    <w:p>
      <w:pPr>
        <w:pStyle w:val="0"/>
        <w:jc w:val="right"/>
      </w:pPr>
      <w:r>
        <w:rPr>
          <w:sz w:val="24"/>
        </w:rPr>
        <w:t xml:space="preserve">Российской Федерации</w:t>
      </w:r>
    </w:p>
    <w:p>
      <w:pPr>
        <w:pStyle w:val="0"/>
        <w:jc w:val="right"/>
      </w:pPr>
      <w:r>
        <w:rPr>
          <w:sz w:val="24"/>
        </w:rPr>
        <w:t xml:space="preserve">в 2018/19 - 2029/30 учебных годах</w:t>
      </w:r>
    </w:p>
    <w:p>
      <w:pPr>
        <w:pStyle w:val="0"/>
        <w:jc w:val="both"/>
      </w:pPr>
      <w:r>
        <w:rPr>
          <w:sz w:val="24"/>
        </w:rPr>
      </w:r>
    </w:p>
    <w:bookmarkStart w:id="162" w:name="P162"/>
    <w:bookmarkEnd w:id="162"/>
    <w:p>
      <w:pPr>
        <w:pStyle w:val="2"/>
        <w:jc w:val="center"/>
      </w:pPr>
      <w:r>
        <w:rPr>
          <w:sz w:val="24"/>
        </w:rPr>
        <w:t xml:space="preserve">КОЭФФИЦИЕНТ НАПОЛНЯЕМОСТИ УЧЕБНОЙ ГРУППЫ</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920"/>
        <w:gridCol w:w="4860"/>
      </w:tblGrid>
      <w:tr>
        <w:tblPrEx>
          <w:tblBorders>
            <w:insideV w:val="single" w:sz="4"/>
            <w:insideH w:val="single" w:sz="4"/>
          </w:tblBorders>
        </w:tblPrEx>
        <w:tc>
          <w:tcPr>
            <w:tcW w:w="4920" w:type="dxa"/>
            <w:tcBorders>
              <w:top w:val="single" w:sz="4"/>
              <w:left w:val="nil"/>
              <w:bottom w:val="single" w:sz="4"/>
            </w:tcBorders>
          </w:tcPr>
          <w:p>
            <w:pPr>
              <w:pStyle w:val="0"/>
              <w:jc w:val="center"/>
            </w:pPr>
            <w:r>
              <w:rPr>
                <w:sz w:val="24"/>
              </w:rPr>
              <w:t xml:space="preserve">Количество специалистов в группе</w:t>
            </w:r>
          </w:p>
        </w:tc>
        <w:tc>
          <w:tcPr>
            <w:tcW w:w="4860" w:type="dxa"/>
            <w:tcBorders>
              <w:top w:val="single" w:sz="4"/>
              <w:bottom w:val="single" w:sz="4"/>
              <w:right w:val="nil"/>
            </w:tcBorders>
          </w:tcPr>
          <w:p>
            <w:pPr>
              <w:pStyle w:val="0"/>
              <w:jc w:val="center"/>
            </w:pPr>
            <w:r>
              <w:rPr>
                <w:sz w:val="24"/>
              </w:rPr>
              <w:t xml:space="preserve">Значение коэффициента</w:t>
            </w:r>
          </w:p>
        </w:tc>
      </w:tr>
      <w:tr>
        <w:tc>
          <w:tcPr>
            <w:tcW w:w="4920" w:type="dxa"/>
            <w:tcBorders>
              <w:top w:val="single" w:sz="4"/>
              <w:left w:val="nil"/>
              <w:bottom w:val="nil"/>
              <w:right w:val="nil"/>
            </w:tcBorders>
          </w:tcPr>
          <w:p>
            <w:pPr>
              <w:pStyle w:val="0"/>
              <w:jc w:val="center"/>
            </w:pPr>
            <w:r>
              <w:rPr>
                <w:sz w:val="24"/>
              </w:rPr>
              <w:t xml:space="preserve">15 и менее человек</w:t>
            </w:r>
          </w:p>
        </w:tc>
        <w:tc>
          <w:tcPr>
            <w:tcW w:w="4860" w:type="dxa"/>
            <w:tcBorders>
              <w:top w:val="single" w:sz="4"/>
              <w:left w:val="nil"/>
              <w:bottom w:val="nil"/>
              <w:right w:val="nil"/>
            </w:tcBorders>
          </w:tcPr>
          <w:p>
            <w:pPr>
              <w:pStyle w:val="0"/>
              <w:jc w:val="center"/>
            </w:pPr>
            <w:r>
              <w:rPr>
                <w:sz w:val="24"/>
              </w:rPr>
              <w:t xml:space="preserve">1,05</w:t>
            </w:r>
          </w:p>
        </w:tc>
      </w:tr>
      <w:tr>
        <w:tc>
          <w:tcPr>
            <w:tcW w:w="4920" w:type="dxa"/>
            <w:tcBorders>
              <w:top w:val="nil"/>
              <w:left w:val="nil"/>
              <w:bottom w:val="nil"/>
              <w:right w:val="nil"/>
            </w:tcBorders>
          </w:tcPr>
          <w:p>
            <w:pPr>
              <w:pStyle w:val="0"/>
              <w:jc w:val="center"/>
            </w:pPr>
            <w:r>
              <w:rPr>
                <w:sz w:val="24"/>
              </w:rPr>
              <w:t xml:space="preserve">16 - 24 человека</w:t>
            </w:r>
          </w:p>
        </w:tc>
        <w:tc>
          <w:tcPr>
            <w:tcW w:w="4860" w:type="dxa"/>
            <w:tcBorders>
              <w:top w:val="nil"/>
              <w:left w:val="nil"/>
              <w:bottom w:val="nil"/>
              <w:right w:val="nil"/>
            </w:tcBorders>
          </w:tcPr>
          <w:p>
            <w:pPr>
              <w:pStyle w:val="0"/>
              <w:jc w:val="center"/>
            </w:pPr>
            <w:r>
              <w:rPr>
                <w:sz w:val="24"/>
              </w:rPr>
              <w:t xml:space="preserve">1</w:t>
            </w:r>
          </w:p>
        </w:tc>
      </w:tr>
      <w:tr>
        <w:tc>
          <w:tcPr>
            <w:tcW w:w="4920" w:type="dxa"/>
            <w:tcBorders>
              <w:top w:val="nil"/>
              <w:left w:val="nil"/>
              <w:bottom w:val="single" w:sz="4"/>
              <w:right w:val="nil"/>
            </w:tcBorders>
          </w:tcPr>
          <w:p>
            <w:pPr>
              <w:pStyle w:val="0"/>
              <w:jc w:val="center"/>
            </w:pPr>
            <w:r>
              <w:rPr>
                <w:sz w:val="24"/>
              </w:rPr>
              <w:t xml:space="preserve">25 и более человек</w:t>
            </w:r>
          </w:p>
        </w:tc>
        <w:tc>
          <w:tcPr>
            <w:tcW w:w="4860" w:type="dxa"/>
            <w:tcBorders>
              <w:top w:val="nil"/>
              <w:left w:val="nil"/>
              <w:bottom w:val="single" w:sz="4"/>
              <w:right w:val="nil"/>
            </w:tcBorders>
          </w:tcPr>
          <w:p>
            <w:pPr>
              <w:pStyle w:val="0"/>
              <w:jc w:val="center"/>
            </w:pPr>
            <w:r>
              <w:rPr>
                <w:sz w:val="24"/>
              </w:rPr>
              <w:t xml:space="preserve">0,95</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предоставления субсидий</w:t>
      </w:r>
    </w:p>
    <w:p>
      <w:pPr>
        <w:pStyle w:val="0"/>
        <w:jc w:val="right"/>
      </w:pPr>
      <w:r>
        <w:rPr>
          <w:sz w:val="24"/>
        </w:rPr>
        <w:t xml:space="preserve">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софинансирование расходов,</w:t>
      </w:r>
    </w:p>
    <w:p>
      <w:pPr>
        <w:pStyle w:val="0"/>
        <w:jc w:val="right"/>
      </w:pPr>
      <w:r>
        <w:rPr>
          <w:sz w:val="24"/>
        </w:rPr>
        <w:t xml:space="preserve">связанных с оплатой оказанных</w:t>
      </w:r>
    </w:p>
    <w:p>
      <w:pPr>
        <w:pStyle w:val="0"/>
        <w:jc w:val="right"/>
      </w:pPr>
      <w:r>
        <w:rPr>
          <w:sz w:val="24"/>
        </w:rPr>
        <w:t xml:space="preserve">специалистам российскими образовательными</w:t>
      </w:r>
    </w:p>
    <w:p>
      <w:pPr>
        <w:pStyle w:val="0"/>
        <w:jc w:val="right"/>
      </w:pPr>
      <w:r>
        <w:rPr>
          <w:sz w:val="24"/>
        </w:rPr>
        <w:t xml:space="preserve">организациями услуг по обучению</w:t>
      </w:r>
    </w:p>
    <w:p>
      <w:pPr>
        <w:pStyle w:val="0"/>
        <w:jc w:val="right"/>
      </w:pPr>
      <w:r>
        <w:rPr>
          <w:sz w:val="24"/>
        </w:rPr>
        <w:t xml:space="preserve">в соответствии с Государственным планом</w:t>
      </w:r>
    </w:p>
    <w:p>
      <w:pPr>
        <w:pStyle w:val="0"/>
        <w:jc w:val="right"/>
      </w:pPr>
      <w:r>
        <w:rPr>
          <w:sz w:val="24"/>
        </w:rPr>
        <w:t xml:space="preserve">подготовки управленческих кадров</w:t>
      </w:r>
    </w:p>
    <w:p>
      <w:pPr>
        <w:pStyle w:val="0"/>
        <w:jc w:val="right"/>
      </w:pPr>
      <w:r>
        <w:rPr>
          <w:sz w:val="24"/>
        </w:rPr>
        <w:t xml:space="preserve">для организаций народного хозяйства</w:t>
      </w:r>
    </w:p>
    <w:p>
      <w:pPr>
        <w:pStyle w:val="0"/>
        <w:jc w:val="right"/>
      </w:pPr>
      <w:r>
        <w:rPr>
          <w:sz w:val="24"/>
        </w:rPr>
        <w:t xml:space="preserve">Российской Федерации</w:t>
      </w:r>
    </w:p>
    <w:p>
      <w:pPr>
        <w:pStyle w:val="0"/>
        <w:jc w:val="right"/>
      </w:pPr>
      <w:r>
        <w:rPr>
          <w:sz w:val="24"/>
        </w:rPr>
        <w:t xml:space="preserve">в 2018/19 - 2024/25 учебных годах</w:t>
      </w:r>
    </w:p>
    <w:p>
      <w:pPr>
        <w:pStyle w:val="0"/>
        <w:jc w:val="both"/>
      </w:pPr>
      <w:r>
        <w:rPr>
          <w:sz w:val="24"/>
        </w:rPr>
      </w:r>
    </w:p>
    <w:p>
      <w:pPr>
        <w:pStyle w:val="2"/>
        <w:jc w:val="center"/>
      </w:pPr>
      <w:r>
        <w:rPr>
          <w:sz w:val="24"/>
        </w:rPr>
        <w:t xml:space="preserve">КОЭФФИЦИЕНТЫ</w:t>
      </w:r>
    </w:p>
    <w:p>
      <w:pPr>
        <w:pStyle w:val="2"/>
        <w:jc w:val="center"/>
      </w:pPr>
      <w:r>
        <w:rPr>
          <w:sz w:val="24"/>
        </w:rPr>
        <w:t xml:space="preserve">СОФИНАНСИРОВАНИЯ РАСХОДОВ БЮДЖЕТОВ СУБЪЕКТОВ РОССИЙСКОЙ</w:t>
      </w:r>
    </w:p>
    <w:p>
      <w:pPr>
        <w:pStyle w:val="2"/>
        <w:jc w:val="center"/>
      </w:pPr>
      <w:r>
        <w:rPr>
          <w:sz w:val="24"/>
        </w:rPr>
        <w:t xml:space="preserve">ФЕДЕРАЦИИ ЗА СЧЕТ СРЕДСТВ ФЕДЕРАЛЬНОГО БЮДЖЕТА</w:t>
      </w:r>
    </w:p>
    <w:p>
      <w:pPr>
        <w:pStyle w:val="0"/>
        <w:jc w:val="center"/>
      </w:pPr>
      <w:r>
        <w:rPr>
          <w:sz w:val="24"/>
        </w:rPr>
      </w:r>
    </w:p>
    <w:p>
      <w:pPr>
        <w:pStyle w:val="0"/>
        <w:ind w:firstLine="540"/>
        <w:jc w:val="both"/>
      </w:pPr>
      <w:r>
        <w:rPr>
          <w:sz w:val="24"/>
        </w:rPr>
        <w:t xml:space="preserve">Утратили силу. - </w:t>
      </w:r>
      <w:hyperlink w:history="0" r:id="rId69" w:tooltip="Постановление Правительства РФ от 28.12.2022 N 2464 &quot;О внесении изменений в приложение N 7 к государственной программе Российской Федерации &quot;Экономическое развитие и инновационная экономика&quot; и признании утратившим силу отдельного положения постановления Правительства Российской Федерации от 23 декабря 2019 г. N 1768&quot; {КонсультантПлюс}">
        <w:r>
          <w:rPr>
            <w:sz w:val="24"/>
            <w:color w:val="0000ff"/>
          </w:rPr>
          <w:t xml:space="preserve">Постановление</w:t>
        </w:r>
      </w:hyperlink>
      <w:r>
        <w:rPr>
          <w:sz w:val="24"/>
        </w:rPr>
        <w:t xml:space="preserve"> Правительства РФ от 28.12.2022 N 2464.</w:t>
      </w:r>
    </w:p>
    <w:p>
      <w:pPr>
        <w:pStyle w:val="0"/>
      </w:pPr>
      <w:hyperlink w:history="0" r:id="rId70"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i w:val="on"/>
          </w:rPr>
          <w:br/>
          <w:t xml:space="preserve">Постановление Правительства РФ от 15.04.2014 N 316 (ред. от 24.12.2025) "Об утверждении государственной программы Российской Федерации "Экономическое развитие и инновационная экономика" {КонсультантПлюс}</w:t>
        </w:r>
      </w:hyperlink>
      <w:r>
        <w:rPr>
          <w:sz w:val="24"/>
        </w:rPr>
        <w:br/>
      </w: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yperlink" Target="https://login.consultant.ru/link/?req=doc&amp;base=LAW&amp;n=405784&amp;date=30.01.2026&amp;dst=100012&amp;field=134" TargetMode = "External"/><Relationship Id="rId4" Type="http://schemas.openxmlformats.org/officeDocument/2006/relationships/hyperlink" Target="https://login.consultant.ru/link/?req=doc&amp;base=LAW&amp;n=405855&amp;date=30.01.2026&amp;dst=100340&amp;field=134" TargetMode = "External"/><Relationship Id="rId5" Type="http://schemas.openxmlformats.org/officeDocument/2006/relationships/hyperlink" Target="https://login.consultant.ru/link/?req=doc&amp;base=LAW&amp;n=519485&amp;date=30.01.2026&amp;dst=100257&amp;field=134" TargetMode = "External"/><Relationship Id="rId6" Type="http://schemas.openxmlformats.org/officeDocument/2006/relationships/hyperlink" Target="https://login.consultant.ru/link/?req=doc&amp;base=LAW&amp;n=405861&amp;date=30.01.2026&amp;dst=112437&amp;field=134" TargetMode = "External"/><Relationship Id="rId7" Type="http://schemas.openxmlformats.org/officeDocument/2006/relationships/hyperlink" Target="https://login.consultant.ru/link/?req=doc&amp;base=LAW&amp;n=405865&amp;date=30.01.2026&amp;dst=100024&amp;field=134" TargetMode = "External"/><Relationship Id="rId8" Type="http://schemas.openxmlformats.org/officeDocument/2006/relationships/hyperlink" Target="https://login.consultant.ru/link/?req=doc&amp;base=LAW&amp;n=405783&amp;date=30.01.2026&amp;dst=100022&amp;field=134" TargetMode = "External"/><Relationship Id="rId9" Type="http://schemas.openxmlformats.org/officeDocument/2006/relationships/hyperlink" Target="https://login.consultant.ru/link/?req=doc&amp;base=LAW&amp;n=436084&amp;date=30.01.2026&amp;dst=100013&amp;field=134" TargetMode = "External"/><Relationship Id="rId10" Type="http://schemas.openxmlformats.org/officeDocument/2006/relationships/hyperlink" Target="https://login.consultant.ru/link/?req=doc&amp;base=LAW&amp;n=512951&amp;date=30.01.2026&amp;dst=100104&amp;field=134" TargetMode = "External"/><Relationship Id="rId11" Type="http://schemas.openxmlformats.org/officeDocument/2006/relationships/hyperlink" Target="https://login.consultant.ru/link/?req=doc&amp;base=LAW&amp;n=512952&amp;date=30.01.2026&amp;dst=100016&amp;field=134" TargetMode = "External"/><Relationship Id="rId12" Type="http://schemas.openxmlformats.org/officeDocument/2006/relationships/hyperlink" Target="https://login.consultant.ru/link/?req=doc&amp;base=LAW&amp;n=435942&amp;date=30.01.2026&amp;dst=100005&amp;field=134" TargetMode = "External"/><Relationship Id="rId13" Type="http://schemas.openxmlformats.org/officeDocument/2006/relationships/hyperlink" Target="https://login.consultant.ru/link/?req=doc&amp;base=LAW&amp;n=519361&amp;date=30.01.2026&amp;dst=100011&amp;field=134" TargetMode = "External"/><Relationship Id="rId14" Type="http://schemas.openxmlformats.org/officeDocument/2006/relationships/hyperlink" Target="https://login.consultant.ru/link/?req=doc&amp;base=LAW&amp;n=507489&amp;date=30.01.2026&amp;dst=100034&amp;field=134" TargetMode = "External"/><Relationship Id="rId15" Type="http://schemas.openxmlformats.org/officeDocument/2006/relationships/hyperlink" Target="https://login.consultant.ru/link/?req=doc&amp;base=LAW&amp;n=405855&amp;date=30.01.2026&amp;dst=100342&amp;field=134" TargetMode = "External"/><Relationship Id="rId16" Type="http://schemas.openxmlformats.org/officeDocument/2006/relationships/hyperlink" Target="https://login.consultant.ru/link/?req=doc&amp;base=LAW&amp;n=405783&amp;date=30.01.2026&amp;dst=100024&amp;field=134" TargetMode = "External"/><Relationship Id="rId17" Type="http://schemas.openxmlformats.org/officeDocument/2006/relationships/hyperlink" Target="https://login.consultant.ru/link/?req=doc&amp;base=LAW&amp;n=436084&amp;date=30.01.2026&amp;dst=100014&amp;field=134" TargetMode = "External"/><Relationship Id="rId18" Type="http://schemas.openxmlformats.org/officeDocument/2006/relationships/hyperlink" Target="https://login.consultant.ru/link/?req=doc&amp;base=LAW&amp;n=512951&amp;date=30.01.2026&amp;dst=100105&amp;field=134" TargetMode = "External"/><Relationship Id="rId19" Type="http://schemas.openxmlformats.org/officeDocument/2006/relationships/hyperlink" Target="https://login.consultant.ru/link/?req=doc&amp;base=LAW&amp;n=519361&amp;date=30.01.2026&amp;dst=100015&amp;field=134" TargetMode = "External"/><Relationship Id="rId20" Type="http://schemas.openxmlformats.org/officeDocument/2006/relationships/hyperlink" Target="https://login.consultant.ru/link/?req=doc&amp;base=LAW&amp;n=512951&amp;date=30.01.2026&amp;dst=100106&amp;field=134" TargetMode = "External"/><Relationship Id="rId21" Type="http://schemas.openxmlformats.org/officeDocument/2006/relationships/hyperlink" Target="https://login.consultant.ru/link/?req=doc&amp;base=LAW&amp;n=523199&amp;date=30.01.2026&amp;dst=460&amp;field=134" TargetMode = "External"/><Relationship Id="rId22" Type="http://schemas.openxmlformats.org/officeDocument/2006/relationships/hyperlink" Target="https://login.consultant.ru/link/?req=doc&amp;base=LAW&amp;n=523199&amp;date=30.01.2026&amp;dst=462&amp;field=134" TargetMode = "External"/><Relationship Id="rId23" Type="http://schemas.openxmlformats.org/officeDocument/2006/relationships/hyperlink" Target="https://login.consultant.ru/link/?req=doc&amp;base=LAW&amp;n=519361&amp;date=30.01.2026&amp;dst=100018&amp;field=134" TargetMode = "External"/><Relationship Id="rId24" Type="http://schemas.openxmlformats.org/officeDocument/2006/relationships/hyperlink" Target="https://login.consultant.ru/link/?req=doc&amp;base=LAW&amp;n=512951&amp;date=30.01.2026&amp;dst=100107&amp;field=134" TargetMode = "External"/><Relationship Id="rId25" Type="http://schemas.openxmlformats.org/officeDocument/2006/relationships/hyperlink" Target="https://login.consultant.ru/link/?req=doc&amp;base=LAW&amp;n=512952&amp;date=30.01.2026&amp;dst=100017&amp;field=134" TargetMode = "External"/><Relationship Id="rId26" Type="http://schemas.openxmlformats.org/officeDocument/2006/relationships/hyperlink" Target="https://login.consultant.ru/link/?req=doc&amp;base=LAW&amp;n=405865&amp;date=30.01.2026&amp;dst=100030&amp;field=134" TargetMode = "External"/><Relationship Id="rId27" Type="http://schemas.openxmlformats.org/officeDocument/2006/relationships/hyperlink" Target="https://login.consultant.ru/link/?req=doc&amp;base=LAW&amp;n=512952&amp;date=30.01.2026&amp;dst=100017&amp;field=134" TargetMode = "External"/><Relationship Id="rId28" Type="http://schemas.openxmlformats.org/officeDocument/2006/relationships/hyperlink" Target="https://login.consultant.ru/link/?req=doc&amp;base=LAW&amp;n=512951&amp;date=30.01.2026&amp;dst=100109&amp;field=134" TargetMode = "External"/><Relationship Id="rId29" Type="http://schemas.openxmlformats.org/officeDocument/2006/relationships/hyperlink" Target="https://login.consultant.ru/link/?req=doc&amp;base=LAW&amp;n=405865&amp;date=30.01.2026&amp;dst=100033&amp;field=134" TargetMode = "External"/><Relationship Id="rId30" Type="http://schemas.openxmlformats.org/officeDocument/2006/relationships/hyperlink" Target="https://login.consultant.ru/link/?req=doc&amp;base=LAW&amp;n=396428&amp;date=30.01.2026&amp;dst=100004&amp;field=134" TargetMode = "External"/><Relationship Id="rId31" Type="http://schemas.openxmlformats.org/officeDocument/2006/relationships/hyperlink" Target="https://login.consultant.ru/link/?req=doc&amp;base=LAW&amp;n=523199&amp;date=30.01.2026&amp;dst=100044&amp;field=134" TargetMode = "External"/><Relationship Id="rId32" Type="http://schemas.openxmlformats.org/officeDocument/2006/relationships/hyperlink" Target="https://login.consultant.ru/link/?req=doc&amp;base=LAW&amp;n=405865&amp;date=30.01.2026&amp;dst=100035&amp;field=134" TargetMode = "External"/><Relationship Id="rId33" Type="http://schemas.openxmlformats.org/officeDocument/2006/relationships/hyperlink" Target="https://login.consultant.ru/link/?req=doc&amp;base=LAW&amp;n=507489&amp;date=30.01.2026" TargetMode = "External"/><Relationship Id="rId34" Type="http://schemas.openxmlformats.org/officeDocument/2006/relationships/hyperlink" Target="https://login.consultant.ru/link/?req=doc&amp;base=LAW&amp;n=405855&amp;date=30.01.2026&amp;dst=100345&amp;field=134" TargetMode = "External"/><Relationship Id="rId35" Type="http://schemas.openxmlformats.org/officeDocument/2006/relationships/hyperlink" Target="https://login.consultant.ru/link/?req=doc&amp;base=LAW&amp;n=405783&amp;date=30.01.2026&amp;dst=100025&amp;field=134" TargetMode = "External"/><Relationship Id="rId36" Type="http://schemas.openxmlformats.org/officeDocument/2006/relationships/hyperlink" Target="https://login.consultant.ru/link/?req=doc&amp;base=LAW&amp;n=436084&amp;date=30.01.2026&amp;dst=100014&amp;field=134" TargetMode = "External"/><Relationship Id="rId37" Type="http://schemas.openxmlformats.org/officeDocument/2006/relationships/hyperlink" Target="https://login.consultant.ru/link/?req=doc&amp;base=LAW&amp;n=519361&amp;date=30.01.2026&amp;dst=100020&amp;field=134" TargetMode = "External"/><Relationship Id="rId38" Type="http://schemas.openxmlformats.org/officeDocument/2006/relationships/hyperlink" Target="https://login.consultant.ru/link/?req=doc&amp;base=LAW&amp;n=405865&amp;date=30.01.2026&amp;dst=100036&amp;field=134" TargetMode = "External"/><Relationship Id="rId39" Type="http://schemas.openxmlformats.org/officeDocument/2006/relationships/hyperlink" Target="https://login.consultant.ru/link/?req=doc&amp;base=LAW&amp;n=405861&amp;date=30.01.2026&amp;dst=112450&amp;field=134" TargetMode = "External"/><Relationship Id="rId40" Type="http://schemas.openxmlformats.org/officeDocument/2006/relationships/image" Target="media/image1.wmf"/><Relationship Id="rId41" Type="http://schemas.openxmlformats.org/officeDocument/2006/relationships/hyperlink" Target="https://login.consultant.ru/link/?req=doc&amp;base=LAW&amp;n=507489&amp;date=30.01.2026" TargetMode = "External"/><Relationship Id="rId42" Type="http://schemas.openxmlformats.org/officeDocument/2006/relationships/hyperlink" Target="https://login.consultant.ru/link/?req=doc&amp;base=LAW&amp;n=519361&amp;date=30.01.2026&amp;dst=100021&amp;field=134" TargetMode = "External"/><Relationship Id="rId43" Type="http://schemas.openxmlformats.org/officeDocument/2006/relationships/hyperlink" Target="https://login.consultant.ru/link/?req=doc&amp;base=LAW&amp;n=523199&amp;date=30.01.2026&amp;dst=394&amp;field=134" TargetMode = "External"/><Relationship Id="rId44" Type="http://schemas.openxmlformats.org/officeDocument/2006/relationships/hyperlink" Target="https://login.consultant.ru/link/?req=doc&amp;base=LAW&amp;n=435942&amp;date=30.01.2026&amp;dst=100010&amp;field=134" TargetMode = "External"/><Relationship Id="rId45" Type="http://schemas.openxmlformats.org/officeDocument/2006/relationships/hyperlink" Target="https://login.consultant.ru/link/?req=doc&amp;base=LAW&amp;n=512951&amp;date=30.01.2026&amp;dst=100109&amp;field=134" TargetMode = "External"/><Relationship Id="rId46" Type="http://schemas.openxmlformats.org/officeDocument/2006/relationships/hyperlink" Target="https://login.consultant.ru/link/?req=doc&amp;base=LAW&amp;n=405865&amp;date=30.01.2026&amp;dst=100054&amp;field=134" TargetMode = "External"/><Relationship Id="rId47" Type="http://schemas.openxmlformats.org/officeDocument/2006/relationships/hyperlink" Target="https://login.consultant.ru/link/?req=doc&amp;base=LAW&amp;n=512951&amp;date=30.01.2026&amp;dst=100110&amp;field=134" TargetMode = "External"/><Relationship Id="rId48" Type="http://schemas.openxmlformats.org/officeDocument/2006/relationships/hyperlink" Target="https://login.consultant.ru/link/?req=doc&amp;base=LAW&amp;n=405865&amp;date=30.01.2026&amp;dst=100055&amp;field=134" TargetMode = "External"/><Relationship Id="rId49" Type="http://schemas.openxmlformats.org/officeDocument/2006/relationships/hyperlink" Target="https://login.consultant.ru/link/?req=doc&amp;base=LAW&amp;n=512951&amp;date=30.01.2026&amp;dst=100112&amp;field=134" TargetMode = "External"/><Relationship Id="rId50" Type="http://schemas.openxmlformats.org/officeDocument/2006/relationships/hyperlink" Target="https://login.consultant.ru/link/?req=doc&amp;base=LAW&amp;n=405861&amp;date=30.01.2026&amp;dst=112454&amp;field=134" TargetMode = "External"/><Relationship Id="rId51" Type="http://schemas.openxmlformats.org/officeDocument/2006/relationships/hyperlink" Target="https://login.consultant.ru/link/?req=doc&amp;base=LAW&amp;n=405861&amp;date=30.01.2026&amp;dst=112454&amp;field=134" TargetMode = "External"/><Relationship Id="rId52" Type="http://schemas.openxmlformats.org/officeDocument/2006/relationships/hyperlink" Target="https://login.consultant.ru/link/?req=doc&amp;base=LAW&amp;n=512951&amp;date=30.01.2026&amp;dst=100114&amp;field=134" TargetMode = "External"/><Relationship Id="rId53" Type="http://schemas.openxmlformats.org/officeDocument/2006/relationships/hyperlink" Target="https://login.consultant.ru/link/?req=doc&amp;base=LAW&amp;n=523199&amp;date=30.01.2026&amp;dst=269&amp;field=134" TargetMode = "External"/><Relationship Id="rId54" Type="http://schemas.openxmlformats.org/officeDocument/2006/relationships/hyperlink" Target="https://login.consultant.ru/link/?req=doc&amp;base=LAW&amp;n=523199&amp;date=30.01.2026&amp;dst=274&amp;field=134" TargetMode = "External"/><Relationship Id="rId55" Type="http://schemas.openxmlformats.org/officeDocument/2006/relationships/hyperlink" Target="https://login.consultant.ru/link/?req=doc&amp;base=LAW&amp;n=523199&amp;date=30.01.2026&amp;dst=189&amp;field=134" TargetMode = "External"/><Relationship Id="rId56" Type="http://schemas.openxmlformats.org/officeDocument/2006/relationships/hyperlink" Target="https://login.consultant.ru/link/?req=doc&amp;base=LAW&amp;n=512951&amp;date=30.01.2026&amp;dst=100115&amp;field=134" TargetMode = "External"/><Relationship Id="rId57" Type="http://schemas.openxmlformats.org/officeDocument/2006/relationships/hyperlink" Target="https://login.consultant.ru/link/?req=doc&amp;base=LAW&amp;n=405861&amp;date=30.01.2026&amp;dst=112456&amp;field=134" TargetMode = "External"/><Relationship Id="rId58" Type="http://schemas.openxmlformats.org/officeDocument/2006/relationships/hyperlink" Target="https://login.consultant.ru/link/?req=doc&amp;base=LAW&amp;n=512952&amp;date=30.01.2026&amp;dst=100018&amp;field=134" TargetMode = "External"/><Relationship Id="rId59" Type="http://schemas.openxmlformats.org/officeDocument/2006/relationships/hyperlink" Target="https://login.consultant.ru/link/?req=doc&amp;base=LAW&amp;n=405861&amp;date=30.01.2026&amp;dst=112456&amp;field=134" TargetMode = "External"/><Relationship Id="rId60" Type="http://schemas.openxmlformats.org/officeDocument/2006/relationships/hyperlink" Target="https://login.consultant.ru/link/?req=doc&amp;base=LAW&amp;n=405861&amp;date=30.01.2026&amp;dst=112457&amp;field=134" TargetMode = "External"/><Relationship Id="rId61" Type="http://schemas.openxmlformats.org/officeDocument/2006/relationships/hyperlink" Target="https://login.consultant.ru/link/?req=doc&amp;base=LAW&amp;n=512952&amp;date=30.01.2026&amp;dst=100019&amp;field=134" TargetMode = "External"/><Relationship Id="rId62" Type="http://schemas.openxmlformats.org/officeDocument/2006/relationships/hyperlink" Target="https://login.consultant.ru/link/?req=doc&amp;base=LAW&amp;n=512951&amp;date=30.01.2026&amp;dst=100117&amp;field=134" TargetMode = "External"/><Relationship Id="rId63" Type="http://schemas.openxmlformats.org/officeDocument/2006/relationships/hyperlink" Target="https://login.consultant.ru/link/?req=doc&amp;base=LAW&amp;n=405865&amp;date=30.01.2026&amp;dst=100055&amp;field=134" TargetMode = "External"/><Relationship Id="rId64" Type="http://schemas.openxmlformats.org/officeDocument/2006/relationships/hyperlink" Target="https://login.consultant.ru/link/?req=doc&amp;base=LAW&amp;n=512951&amp;date=30.01.2026&amp;dst=100119&amp;field=134" TargetMode = "External"/><Relationship Id="rId65" Type="http://schemas.openxmlformats.org/officeDocument/2006/relationships/hyperlink" Target="https://login.consultant.ru/link/?req=doc&amp;base=LAW&amp;n=405855&amp;date=30.01.2026&amp;dst=100348&amp;field=134" TargetMode = "External"/><Relationship Id="rId66" Type="http://schemas.openxmlformats.org/officeDocument/2006/relationships/hyperlink" Target="https://login.consultant.ru/link/?req=doc&amp;base=LAW&amp;n=405783&amp;date=30.01.2026&amp;dst=100027&amp;field=134" TargetMode = "External"/><Relationship Id="rId67" Type="http://schemas.openxmlformats.org/officeDocument/2006/relationships/hyperlink" Target="https://login.consultant.ru/link/?req=doc&amp;base=LAW&amp;n=436084&amp;date=30.01.2026&amp;dst=100019&amp;field=134" TargetMode = "External"/><Relationship Id="rId68" Type="http://schemas.openxmlformats.org/officeDocument/2006/relationships/hyperlink" Target="https://login.consultant.ru/link/?req=doc&amp;base=LAW&amp;n=519361&amp;date=30.01.2026&amp;dst=100022&amp;field=134" TargetMode = "External"/><Relationship Id="rId69" Type="http://schemas.openxmlformats.org/officeDocument/2006/relationships/hyperlink" Target="https://login.consultant.ru/link/?req=doc&amp;base=LAW&amp;n=435942&amp;date=30.01.2026&amp;dst=100029&amp;field=134" TargetMode = "External"/><Relationship Id="rId70" Type="http://schemas.openxmlformats.org/officeDocument/2006/relationships/hyperlink" Target="https://login.consultant.ru/link/?req=doc&amp;base=LAW&amp;n=521891&amp;date=30.01.2026&amp;dst=2&amp;field=134"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15.04.2014 N 316
(ред. от 24.12.2025)
"Об утверждении государственной программы Российской Федерации "Экономическое развитие и инновационная экономика"</dc:title>
  <dcterms:created xsi:type="dcterms:W3CDTF">2026-01-30T10:00:23Z</dcterms:created>
</cp:coreProperties>
</file>