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414E" w14:textId="77777777" w:rsidR="006B65ED" w:rsidRDefault="006B65ED" w:rsidP="006B65ED">
      <w:pPr>
        <w:pStyle w:val="6"/>
        <w:shd w:val="clear" w:color="auto" w:fill="FFFFFF"/>
        <w:spacing w:line="360" w:lineRule="auto"/>
        <w:ind w:left="0"/>
        <w:jc w:val="right"/>
        <w:rPr>
          <w:b w:val="0"/>
          <w:lang w:val="ru-RU"/>
        </w:rPr>
      </w:pPr>
      <w:r w:rsidRPr="006B65ED">
        <w:rPr>
          <w:b w:val="0"/>
          <w:lang w:val="ru-RU"/>
        </w:rPr>
        <w:t>Приложение 1</w:t>
      </w:r>
    </w:p>
    <w:p w14:paraId="3A2C0456" w14:textId="77777777" w:rsidR="00286F9C" w:rsidRPr="00286F9C" w:rsidRDefault="00286F9C" w:rsidP="00286F9C"/>
    <w:p w14:paraId="45AF1728" w14:textId="77777777" w:rsidR="007E1C69" w:rsidRPr="001E66E8" w:rsidRDefault="007E1C69" w:rsidP="00D00CC2">
      <w:pPr>
        <w:pStyle w:val="6"/>
        <w:shd w:val="clear" w:color="auto" w:fill="FFFFFF"/>
        <w:spacing w:line="360" w:lineRule="auto"/>
        <w:ind w:left="0"/>
        <w:jc w:val="center"/>
        <w:rPr>
          <w:lang w:val="ru-RU"/>
        </w:rPr>
      </w:pPr>
      <w:r w:rsidRPr="001E66E8">
        <w:rPr>
          <w:lang w:val="ru-RU"/>
        </w:rPr>
        <w:t>Требования к оформлению документов</w:t>
      </w:r>
      <w:r>
        <w:rPr>
          <w:lang w:val="ru-RU"/>
        </w:rPr>
        <w:t>, представляемых в ФБУ «ФРЦ»</w:t>
      </w:r>
    </w:p>
    <w:p w14:paraId="6918310C" w14:textId="77777777" w:rsidR="007E1C69" w:rsidRPr="001E66E8" w:rsidRDefault="007E1C69" w:rsidP="007E1C69">
      <w:pPr>
        <w:shd w:val="clear" w:color="auto" w:fill="FFFFFF"/>
        <w:spacing w:line="360" w:lineRule="auto"/>
        <w:ind w:firstLine="720"/>
        <w:jc w:val="right"/>
      </w:pPr>
    </w:p>
    <w:p w14:paraId="601E7931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</w:t>
      </w:r>
      <w:r w:rsidRPr="000A751B">
        <w:rPr>
          <w:b/>
          <w:i/>
        </w:rPr>
        <w:t>. Требования к оформлению личных дел специалистов, рекомендованных региональной комиссией для участия в Программе.</w:t>
      </w:r>
    </w:p>
    <w:p w14:paraId="0C1C32DB" w14:textId="77777777" w:rsidR="007E1C69" w:rsidRPr="001E66E8" w:rsidRDefault="007E1C69" w:rsidP="007E1C69">
      <w:pPr>
        <w:pStyle w:val="2"/>
        <w:shd w:val="clear" w:color="auto" w:fill="FFFFFF"/>
        <w:spacing w:line="360" w:lineRule="auto"/>
        <w:ind w:right="0" w:firstLine="720"/>
        <w:jc w:val="both"/>
      </w:pPr>
      <w:r w:rsidRPr="001E66E8">
        <w:t>В состав личного дела рекомендованного к обучению специалиста должны входить следующие документы:</w:t>
      </w:r>
    </w:p>
    <w:p w14:paraId="30D7BE2C" w14:textId="77777777" w:rsidR="007F5402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 xml:space="preserve">Заявка </w:t>
      </w:r>
      <w:r w:rsidR="007F5402">
        <w:t xml:space="preserve">рекомендующей </w:t>
      </w:r>
      <w:r w:rsidRPr="001E66E8">
        <w:t xml:space="preserve">организации </w:t>
      </w:r>
      <w:r w:rsidR="007F5402">
        <w:t>на подготовку специалиста. Рекомендаци</w:t>
      </w:r>
      <w:r w:rsidR="00EA333D">
        <w:t>я</w:t>
      </w:r>
      <w:r w:rsidR="007F5402">
        <w:t xml:space="preserve"> руководителя организации – форма РО</w:t>
      </w:r>
      <w:r w:rsidR="006532ED">
        <w:t>-</w:t>
      </w:r>
      <w:r w:rsidR="007F5402">
        <w:t>01;</w:t>
      </w:r>
    </w:p>
    <w:p w14:paraId="5FA763D1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Концепц</w:t>
      </w:r>
      <w:r w:rsidR="007F5402">
        <w:t>ия проекта развития организации.</w:t>
      </w:r>
      <w:r w:rsidRPr="001E66E8">
        <w:t xml:space="preserve"> </w:t>
      </w:r>
      <w:r w:rsidR="007F5402">
        <w:t>И</w:t>
      </w:r>
      <w:r w:rsidRPr="001E66E8">
        <w:t>ндивидуально</w:t>
      </w:r>
      <w:r w:rsidR="007F5402">
        <w:t xml:space="preserve">е проектное задание специалиста – </w:t>
      </w:r>
      <w:r>
        <w:t>ф</w:t>
      </w:r>
      <w:r w:rsidRPr="001E66E8">
        <w:t>орма РО</w:t>
      </w:r>
      <w:r w:rsidR="006532ED">
        <w:t>-</w:t>
      </w:r>
      <w:r w:rsidRPr="001E66E8">
        <w:t>02;</w:t>
      </w:r>
    </w:p>
    <w:p w14:paraId="33AD2DDB" w14:textId="77777777" w:rsidR="007E1C69" w:rsidRPr="00473120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473120">
        <w:t xml:space="preserve">Копия диплома о высшем образовании; </w:t>
      </w:r>
    </w:p>
    <w:p w14:paraId="15C4F7BD" w14:textId="77777777" w:rsidR="007F5402" w:rsidRPr="001E66E8" w:rsidRDefault="007F5402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Копия документа об изменении фамилии (в случае, если диплом выписан на другую фамилию);</w:t>
      </w:r>
    </w:p>
    <w:p w14:paraId="4060C495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паспорта</w:t>
      </w:r>
      <w:r w:rsidR="007F5402">
        <w:t xml:space="preserve"> Российской Федерации</w:t>
      </w:r>
      <w:r w:rsidRPr="001E66E8">
        <w:t xml:space="preserve"> (страницы 2-5);</w:t>
      </w:r>
    </w:p>
    <w:p w14:paraId="5B626770" w14:textId="77777777" w:rsidR="00BF221C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трудовой книжки, заверенная отделом кадров</w:t>
      </w:r>
      <w:r w:rsidR="007F5402">
        <w:t xml:space="preserve"> организации</w:t>
      </w:r>
      <w:r w:rsidR="00BF221C">
        <w:t xml:space="preserve">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</w:t>
      </w:r>
      <w:r w:rsidR="00693F58">
        <w:t>а «Работает по настоящее время»</w:t>
      </w:r>
      <w:r w:rsidR="00BF221C">
        <w:t>. Должен иметь оригинал оттиска печати</w:t>
      </w:r>
      <w:r w:rsidR="00DD1A92">
        <w:t>;</w:t>
      </w:r>
    </w:p>
    <w:p w14:paraId="69270F53" w14:textId="77777777" w:rsidR="007E1C69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Типовой трехсторонний договор в одном экземпляре</w:t>
      </w:r>
      <w:r w:rsidR="007E1C69" w:rsidRPr="001E66E8">
        <w:t>;</w:t>
      </w:r>
    </w:p>
    <w:p w14:paraId="1A83C29D" w14:textId="77777777" w:rsidR="00BF221C" w:rsidRPr="003B311B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3B311B">
        <w:t>Мотивационное эссе</w:t>
      </w:r>
      <w:r w:rsidR="00E339B3" w:rsidRPr="003B311B">
        <w:t xml:space="preserve"> (не обязательно)</w:t>
      </w:r>
      <w:r w:rsidRPr="003B311B">
        <w:t>;</w:t>
      </w:r>
    </w:p>
    <w:p w14:paraId="4BCDC43F" w14:textId="060120AE" w:rsidR="00BF221C" w:rsidRPr="0086676E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86676E">
        <w:t>Презентаци</w:t>
      </w:r>
      <w:r w:rsidR="00B37C2A">
        <w:t>я</w:t>
      </w:r>
      <w:r w:rsidRPr="0086676E">
        <w:t xml:space="preserve"> проекта</w:t>
      </w:r>
      <w:r w:rsidR="003B311B" w:rsidRPr="0086676E">
        <w:t xml:space="preserve"> (не обязательно)</w:t>
      </w:r>
      <w:r w:rsidRPr="0086676E">
        <w:t>;</w:t>
      </w:r>
    </w:p>
    <w:p w14:paraId="2FEE7C1B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свидетельства о предпринимательской деятельности (в случае необходимости);</w:t>
      </w:r>
    </w:p>
    <w:p w14:paraId="6B1BDBC4" w14:textId="77777777" w:rsidR="007E1C69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Согласие н</w:t>
      </w:r>
      <w:r w:rsidR="00F138BE">
        <w:t>а обработку персональных данных;</w:t>
      </w:r>
    </w:p>
    <w:p w14:paraId="26CAE4BE" w14:textId="77777777" w:rsidR="00B07009" w:rsidRPr="001E66E8" w:rsidRDefault="00B0700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 xml:space="preserve">Согласие на </w:t>
      </w:r>
      <w:r w:rsidRPr="00B07009">
        <w:t>распространение персональных данных</w:t>
      </w:r>
      <w:r>
        <w:t>.</w:t>
      </w:r>
    </w:p>
    <w:p w14:paraId="50B60E49" w14:textId="28149226" w:rsidR="007E1C69" w:rsidRPr="001E66E8" w:rsidRDefault="00B37C2A" w:rsidP="007E1C69">
      <w:pPr>
        <w:shd w:val="clear" w:color="auto" w:fill="FFFFFF"/>
        <w:spacing w:line="360" w:lineRule="auto"/>
        <w:ind w:firstLine="720"/>
        <w:jc w:val="both"/>
      </w:pPr>
      <w:r>
        <w:t xml:space="preserve">Также необходимо заполнение специалистом заявки на подготовку </w:t>
      </w:r>
      <w:r>
        <w:br/>
        <w:t xml:space="preserve">в </w:t>
      </w:r>
      <w:r w:rsidRPr="00B37C2A">
        <w:rPr>
          <w:iCs/>
        </w:rPr>
        <w:t>автоматизированн</w:t>
      </w:r>
      <w:r>
        <w:rPr>
          <w:iCs/>
        </w:rPr>
        <w:t>ой</w:t>
      </w:r>
      <w:r w:rsidRPr="00B37C2A">
        <w:rPr>
          <w:iCs/>
        </w:rPr>
        <w:t xml:space="preserve"> информационн</w:t>
      </w:r>
      <w:r>
        <w:rPr>
          <w:iCs/>
        </w:rPr>
        <w:t>ой</w:t>
      </w:r>
      <w:r w:rsidRPr="00B37C2A">
        <w:rPr>
          <w:iCs/>
        </w:rPr>
        <w:t xml:space="preserve"> систем</w:t>
      </w:r>
      <w:r>
        <w:rPr>
          <w:iCs/>
        </w:rPr>
        <w:t>е</w:t>
      </w:r>
      <w:r w:rsidRPr="00B37C2A">
        <w:rPr>
          <w:iCs/>
        </w:rPr>
        <w:t xml:space="preserve"> АИС ГП</w:t>
      </w:r>
      <w:r>
        <w:rPr>
          <w:iCs/>
        </w:rPr>
        <w:t>.</w:t>
      </w:r>
    </w:p>
    <w:p w14:paraId="734EE860" w14:textId="289C33B9" w:rsidR="007E1C69" w:rsidRPr="00B37C2A" w:rsidRDefault="0066777A" w:rsidP="007E1C69">
      <w:pPr>
        <w:shd w:val="clear" w:color="auto" w:fill="FFFFFF"/>
        <w:spacing w:line="360" w:lineRule="auto"/>
        <w:ind w:firstLine="720"/>
        <w:jc w:val="both"/>
        <w:rPr>
          <w:b/>
          <w:bCs/>
          <w:u w:val="single"/>
        </w:rPr>
      </w:pPr>
      <w:r w:rsidRPr="00B37C2A">
        <w:rPr>
          <w:b/>
          <w:bCs/>
          <w:u w:val="single"/>
        </w:rPr>
        <w:t>Комплект</w:t>
      </w:r>
      <w:r w:rsidR="00900214" w:rsidRPr="00B37C2A">
        <w:rPr>
          <w:b/>
          <w:bCs/>
          <w:u w:val="single"/>
        </w:rPr>
        <w:t>ы</w:t>
      </w:r>
      <w:r w:rsidRPr="00B37C2A">
        <w:rPr>
          <w:b/>
          <w:bCs/>
          <w:u w:val="single"/>
        </w:rPr>
        <w:t xml:space="preserve"> документов </w:t>
      </w:r>
      <w:r w:rsidR="00CD35F5" w:rsidRPr="00B37C2A">
        <w:rPr>
          <w:b/>
          <w:bCs/>
          <w:u w:val="single"/>
        </w:rPr>
        <w:t>представляются в ФБУ «ФРЦ</w:t>
      </w:r>
      <w:r w:rsidR="00CD35F5" w:rsidRPr="00B37C2A">
        <w:rPr>
          <w:b/>
          <w:bCs/>
          <w:sz w:val="28"/>
          <w:szCs w:val="28"/>
          <w:u w:val="single"/>
        </w:rPr>
        <w:t xml:space="preserve">» </w:t>
      </w:r>
      <w:r w:rsidR="00CD35F5" w:rsidRPr="00B37C2A">
        <w:rPr>
          <w:b/>
          <w:bCs/>
          <w:u w:val="single"/>
        </w:rPr>
        <w:t xml:space="preserve">в прозрачных файлах </w:t>
      </w:r>
      <w:r w:rsidR="001B7419" w:rsidRPr="00B37C2A">
        <w:rPr>
          <w:b/>
          <w:bCs/>
          <w:u w:val="single"/>
        </w:rPr>
        <w:t xml:space="preserve">отдельно </w:t>
      </w:r>
      <w:r w:rsidR="003955D3" w:rsidRPr="00B37C2A">
        <w:rPr>
          <w:b/>
          <w:bCs/>
          <w:u w:val="single"/>
        </w:rPr>
        <w:t>по каждому специалисту</w:t>
      </w:r>
      <w:r w:rsidR="0048648B" w:rsidRPr="00B37C2A">
        <w:rPr>
          <w:b/>
          <w:bCs/>
          <w:u w:val="single"/>
        </w:rPr>
        <w:t xml:space="preserve"> и разложен</w:t>
      </w:r>
      <w:r w:rsidR="00793CC6" w:rsidRPr="00B37C2A">
        <w:rPr>
          <w:b/>
          <w:bCs/>
          <w:u w:val="single"/>
        </w:rPr>
        <w:t>н</w:t>
      </w:r>
      <w:r w:rsidR="0048648B" w:rsidRPr="00B37C2A">
        <w:rPr>
          <w:b/>
          <w:bCs/>
          <w:u w:val="single"/>
        </w:rPr>
        <w:t>ы</w:t>
      </w:r>
      <w:r w:rsidR="00793CC6" w:rsidRPr="00B37C2A">
        <w:rPr>
          <w:b/>
          <w:bCs/>
          <w:u w:val="single"/>
        </w:rPr>
        <w:t>е</w:t>
      </w:r>
      <w:r w:rsidR="0048648B" w:rsidRPr="00B37C2A">
        <w:rPr>
          <w:b/>
          <w:bCs/>
          <w:u w:val="single"/>
        </w:rPr>
        <w:t xml:space="preserve"> в алфавитном порядке</w:t>
      </w:r>
      <w:r w:rsidR="00C12650" w:rsidRPr="00B37C2A">
        <w:rPr>
          <w:b/>
          <w:bCs/>
          <w:u w:val="single"/>
        </w:rPr>
        <w:t xml:space="preserve"> в папке</w:t>
      </w:r>
      <w:r w:rsidR="00237E85" w:rsidRPr="00B37C2A">
        <w:rPr>
          <w:b/>
          <w:bCs/>
          <w:u w:val="single"/>
        </w:rPr>
        <w:t>.</w:t>
      </w:r>
      <w:r w:rsidR="007E1C69" w:rsidRPr="00B37C2A">
        <w:rPr>
          <w:b/>
          <w:bCs/>
          <w:u w:val="single"/>
        </w:rPr>
        <w:t xml:space="preserve"> </w:t>
      </w:r>
    </w:p>
    <w:p w14:paraId="35358D42" w14:textId="77777777" w:rsidR="007E1C69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6278E37B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</w:t>
      </w:r>
      <w:r w:rsidRPr="000A751B">
        <w:rPr>
          <w:b/>
          <w:i/>
        </w:rPr>
        <w:t>. Требования к отчетным формам региональной комиссии</w:t>
      </w:r>
    </w:p>
    <w:p w14:paraId="52BBE2F6" w14:textId="3491E009" w:rsidR="007E1C69" w:rsidRPr="001A0F2C" w:rsidRDefault="00144BE2" w:rsidP="007E1C69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1A0F2C">
        <w:rPr>
          <w:iCs/>
        </w:rPr>
        <w:t xml:space="preserve">Отчетные формы РО-10,11,12 представляются в ФБУ «ФРЦ» на бумажном носителе </w:t>
      </w:r>
      <w:r w:rsidR="001A0F2C">
        <w:rPr>
          <w:iCs/>
        </w:rPr>
        <w:br/>
      </w:r>
      <w:r w:rsidRPr="001A0F2C">
        <w:rPr>
          <w:iCs/>
        </w:rPr>
        <w:t>в течении месяца</w:t>
      </w:r>
      <w:r w:rsidR="001A0F2C">
        <w:rPr>
          <w:iCs/>
        </w:rPr>
        <w:t xml:space="preserve"> после начала конкурсного отбора</w:t>
      </w:r>
      <w:r w:rsidRPr="001A0F2C">
        <w:rPr>
          <w:iCs/>
        </w:rPr>
        <w:t>.</w:t>
      </w:r>
    </w:p>
    <w:p w14:paraId="0CFEEC2F" w14:textId="77777777" w:rsidR="007E1C69" w:rsidRPr="001E66E8" w:rsidRDefault="007E1C69" w:rsidP="007E1C69">
      <w:pPr>
        <w:pStyle w:val="31"/>
        <w:shd w:val="clear" w:color="auto" w:fill="FFFFFF"/>
        <w:spacing w:line="360" w:lineRule="auto"/>
        <w:ind w:right="0" w:firstLine="720"/>
        <w:jc w:val="both"/>
      </w:pPr>
      <w:r w:rsidRPr="001E66E8">
        <w:t>В отчетные материалы региональной комиссии по конкурсному отбору специалистов должны входить следующие документы:</w:t>
      </w:r>
    </w:p>
    <w:p w14:paraId="2AB7815F" w14:textId="79EA1F03" w:rsidR="007E1C69" w:rsidRPr="001E66E8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 w:rsidRPr="001E66E8">
        <w:lastRenderedPageBreak/>
        <w:t xml:space="preserve">Протокол заседания конкурсной комиссии </w:t>
      </w:r>
      <w:r w:rsidR="00EA333D">
        <w:t xml:space="preserve">– </w:t>
      </w:r>
      <w:r w:rsidRPr="001E66E8">
        <w:t>форма РО</w:t>
      </w:r>
      <w:r w:rsidR="00C45229">
        <w:t>-</w:t>
      </w:r>
      <w:r w:rsidRPr="001E66E8">
        <w:t xml:space="preserve">13, утвержденный председателем региональной </w:t>
      </w:r>
      <w:proofErr w:type="gramStart"/>
      <w:r w:rsidRPr="001E66E8">
        <w:t>комиссии  и</w:t>
      </w:r>
      <w:proofErr w:type="gramEnd"/>
      <w:r w:rsidRPr="001E66E8">
        <w:t xml:space="preserve">  заверенный  печать</w:t>
      </w:r>
      <w:r>
        <w:t>ю субъекта Российской Федерации</w:t>
      </w:r>
      <w:r w:rsidR="001A0F2C">
        <w:t xml:space="preserve"> (в данную форму вносятся только те специалисты, которые прошли конкурсный отбор </w:t>
      </w:r>
      <w:r w:rsidR="001A0F2C">
        <w:br/>
        <w:t>и рекомендованы региональной комиссией</w:t>
      </w:r>
      <w:r w:rsidR="00B37C2A">
        <w:t xml:space="preserve"> для участия в Программе, включая резерв</w:t>
      </w:r>
      <w:r w:rsidR="001A0F2C">
        <w:t>)</w:t>
      </w:r>
      <w:r>
        <w:t>;</w:t>
      </w:r>
    </w:p>
    <w:p w14:paraId="5CEAD920" w14:textId="77777777" w:rsidR="007E1C69" w:rsidRPr="001E66E8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по итогам проведения профессионального интервью – форма РО</w:t>
      </w:r>
      <w:r w:rsidR="00C45229">
        <w:t>-</w:t>
      </w:r>
      <w:r>
        <w:t>14 (оценочный лист №1)</w:t>
      </w:r>
      <w:r w:rsidR="007E1C69" w:rsidRPr="001E66E8">
        <w:t>;</w:t>
      </w:r>
    </w:p>
    <w:p w14:paraId="389882A2" w14:textId="77777777" w:rsidR="007E1C69" w:rsidRPr="00B20BAE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</w:t>
      </w:r>
      <w:r w:rsidR="00E81828">
        <w:t>о</w:t>
      </w:r>
      <w:r>
        <w:t xml:space="preserve"> итогам проведения специального конкурса – </w:t>
      </w:r>
      <w:r w:rsidR="007E1C69">
        <w:t>форма РО</w:t>
      </w:r>
      <w:r w:rsidR="00C45229">
        <w:t>-</w:t>
      </w:r>
      <w:r w:rsidR="007E1C69">
        <w:t>15</w:t>
      </w:r>
      <w:r>
        <w:t xml:space="preserve"> (оценочный лист №2)</w:t>
      </w:r>
      <w:r w:rsidR="007E1C69">
        <w:t>;</w:t>
      </w:r>
    </w:p>
    <w:p w14:paraId="4DD84ACE" w14:textId="130C8610" w:rsidR="007E1C69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 xml:space="preserve">Сведения о специалистах, направляемых на обучение </w:t>
      </w:r>
      <w:r w:rsidR="00EA333D">
        <w:t>в рамках Государственного плана – форма РО</w:t>
      </w:r>
      <w:r w:rsidR="00C45229">
        <w:t>-</w:t>
      </w:r>
      <w:r w:rsidR="00EA333D">
        <w:t>16.</w:t>
      </w:r>
    </w:p>
    <w:p w14:paraId="5C29C6C0" w14:textId="42DD1F93" w:rsidR="00B37C2A" w:rsidRPr="00B37C2A" w:rsidRDefault="00B37C2A" w:rsidP="00B37C2A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Cs/>
        </w:rPr>
        <w:t xml:space="preserve">Все отчетные формы по конкурсному отбору представляются на бумажном носителе, а также </w:t>
      </w:r>
      <w:r w:rsidRPr="00B37C2A">
        <w:rPr>
          <w:iCs/>
        </w:rPr>
        <w:t>внос</w:t>
      </w:r>
      <w:r>
        <w:rPr>
          <w:iCs/>
        </w:rPr>
        <w:t>я</w:t>
      </w:r>
      <w:r w:rsidRPr="00B37C2A">
        <w:rPr>
          <w:iCs/>
        </w:rPr>
        <w:t>тся в автоматизированную информационную систему АИС ГП.</w:t>
      </w:r>
    </w:p>
    <w:p w14:paraId="627FCEB4" w14:textId="77777777" w:rsidR="00B37C2A" w:rsidRDefault="00B37C2A" w:rsidP="00B37C2A">
      <w:pPr>
        <w:shd w:val="clear" w:color="auto" w:fill="FFFFFF"/>
        <w:spacing w:line="360" w:lineRule="auto"/>
        <w:ind w:left="720"/>
        <w:jc w:val="both"/>
      </w:pPr>
    </w:p>
    <w:p w14:paraId="7DBAA563" w14:textId="77777777" w:rsidR="007E1C69" w:rsidRDefault="007E1C69" w:rsidP="00B37C2A">
      <w:pPr>
        <w:shd w:val="clear" w:color="auto" w:fill="FFFFFF"/>
        <w:spacing w:line="360" w:lineRule="auto"/>
        <w:jc w:val="both"/>
      </w:pPr>
    </w:p>
    <w:p w14:paraId="7C67BE06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III</w:t>
      </w:r>
      <w:r w:rsidRPr="000A751B">
        <w:rPr>
          <w:b/>
          <w:i/>
        </w:rPr>
        <w:t>. Требования к оформлению личных дел сп</w:t>
      </w:r>
      <w:r w:rsidR="005B4936">
        <w:rPr>
          <w:b/>
          <w:i/>
        </w:rPr>
        <w:t>ециалистов, зачисленных в резерв</w:t>
      </w:r>
    </w:p>
    <w:p w14:paraId="32F1DE26" w14:textId="77777777" w:rsidR="007E1C69" w:rsidRPr="008336B1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03E415ED" w14:textId="34976933" w:rsidR="007E1C69" w:rsidRDefault="007E1C69" w:rsidP="007E1C69">
      <w:pPr>
        <w:shd w:val="clear" w:color="auto" w:fill="FFFFFF"/>
        <w:spacing w:line="360" w:lineRule="auto"/>
        <w:ind w:firstLine="720"/>
        <w:jc w:val="both"/>
      </w:pPr>
      <w:r w:rsidRPr="001E66E8">
        <w:t xml:space="preserve">На специалистов данной категории представляется новый комплект документов, оформленный в соответствии с требованиями, изложенными в разделе </w:t>
      </w:r>
      <w:r w:rsidRPr="001E66E8">
        <w:rPr>
          <w:lang w:val="en-US"/>
        </w:rPr>
        <w:t>I</w:t>
      </w:r>
      <w:r w:rsidRPr="001E66E8">
        <w:t>.</w:t>
      </w:r>
    </w:p>
    <w:p w14:paraId="6029C876" w14:textId="77777777" w:rsidR="006D5093" w:rsidRPr="00DD753C" w:rsidRDefault="006D5093" w:rsidP="00DD1A92">
      <w:pPr>
        <w:shd w:val="clear" w:color="auto" w:fill="FFFFFF"/>
        <w:spacing w:line="360" w:lineRule="auto"/>
        <w:jc w:val="both"/>
        <w:rPr>
          <w:b/>
        </w:rPr>
      </w:pPr>
    </w:p>
    <w:p w14:paraId="3DFC4CE1" w14:textId="77777777" w:rsidR="00483A72" w:rsidRDefault="00483A72" w:rsidP="007E1C69">
      <w:pPr>
        <w:pStyle w:val="a6"/>
        <w:shd w:val="clear" w:color="auto" w:fill="FFFFFF"/>
        <w:jc w:val="right"/>
      </w:pPr>
    </w:p>
    <w:p w14:paraId="131E30CD" w14:textId="77777777" w:rsidR="00483A72" w:rsidRDefault="00483A72" w:rsidP="007E1C69">
      <w:pPr>
        <w:pStyle w:val="a6"/>
        <w:shd w:val="clear" w:color="auto" w:fill="FFFFFF"/>
        <w:jc w:val="right"/>
      </w:pPr>
    </w:p>
    <w:p w14:paraId="0842F2E1" w14:textId="77777777" w:rsidR="00483A72" w:rsidRDefault="00483A72" w:rsidP="007E1C69">
      <w:pPr>
        <w:pStyle w:val="a6"/>
        <w:shd w:val="clear" w:color="auto" w:fill="FFFFFF"/>
        <w:jc w:val="right"/>
      </w:pPr>
    </w:p>
    <w:p w14:paraId="0B6C6361" w14:textId="77777777" w:rsidR="00483A72" w:rsidRDefault="00483A72" w:rsidP="007E1C69">
      <w:pPr>
        <w:pStyle w:val="a6"/>
        <w:shd w:val="clear" w:color="auto" w:fill="FFFFFF"/>
        <w:jc w:val="right"/>
      </w:pPr>
    </w:p>
    <w:p w14:paraId="582D3835" w14:textId="77777777" w:rsidR="00483A72" w:rsidRDefault="00483A72" w:rsidP="007E1C69">
      <w:pPr>
        <w:pStyle w:val="a6"/>
        <w:shd w:val="clear" w:color="auto" w:fill="FFFFFF"/>
        <w:jc w:val="right"/>
      </w:pPr>
    </w:p>
    <w:p w14:paraId="59D23D64" w14:textId="77777777" w:rsidR="00483A72" w:rsidRDefault="00483A72" w:rsidP="007E1C69">
      <w:pPr>
        <w:pStyle w:val="a6"/>
        <w:shd w:val="clear" w:color="auto" w:fill="FFFFFF"/>
        <w:jc w:val="right"/>
      </w:pPr>
    </w:p>
    <w:p w14:paraId="718A13FF" w14:textId="77777777" w:rsidR="00483A72" w:rsidRDefault="00483A72" w:rsidP="007E1C69">
      <w:pPr>
        <w:pStyle w:val="a6"/>
        <w:shd w:val="clear" w:color="auto" w:fill="FFFFFF"/>
        <w:jc w:val="right"/>
      </w:pPr>
    </w:p>
    <w:p w14:paraId="592E0257" w14:textId="77777777" w:rsidR="00483A72" w:rsidRDefault="00483A72" w:rsidP="007E1C69">
      <w:pPr>
        <w:pStyle w:val="a6"/>
        <w:shd w:val="clear" w:color="auto" w:fill="FFFFFF"/>
        <w:jc w:val="right"/>
      </w:pPr>
    </w:p>
    <w:p w14:paraId="551CA23D" w14:textId="77777777" w:rsidR="00483A72" w:rsidRDefault="00483A72" w:rsidP="007E1C69">
      <w:pPr>
        <w:pStyle w:val="a6"/>
        <w:shd w:val="clear" w:color="auto" w:fill="FFFFFF"/>
        <w:jc w:val="right"/>
      </w:pPr>
    </w:p>
    <w:p w14:paraId="4688E7CF" w14:textId="77777777" w:rsidR="00483A72" w:rsidRDefault="00483A72" w:rsidP="007E1C69">
      <w:pPr>
        <w:pStyle w:val="a6"/>
        <w:shd w:val="clear" w:color="auto" w:fill="FFFFFF"/>
        <w:jc w:val="right"/>
      </w:pPr>
    </w:p>
    <w:p w14:paraId="0D31CE63" w14:textId="77777777" w:rsidR="00483A72" w:rsidRDefault="00483A72" w:rsidP="007E1C69">
      <w:pPr>
        <w:pStyle w:val="a6"/>
        <w:shd w:val="clear" w:color="auto" w:fill="FFFFFF"/>
        <w:jc w:val="right"/>
      </w:pPr>
    </w:p>
    <w:p w14:paraId="4AC76BCE" w14:textId="77777777" w:rsidR="00483A72" w:rsidRDefault="00483A72" w:rsidP="007E1C69">
      <w:pPr>
        <w:pStyle w:val="a6"/>
        <w:shd w:val="clear" w:color="auto" w:fill="FFFFFF"/>
        <w:jc w:val="right"/>
      </w:pPr>
    </w:p>
    <w:p w14:paraId="5F7F8E62" w14:textId="77777777" w:rsidR="00483A72" w:rsidRDefault="00483A72" w:rsidP="007E1C69">
      <w:pPr>
        <w:pStyle w:val="a6"/>
        <w:shd w:val="clear" w:color="auto" w:fill="FFFFFF"/>
        <w:jc w:val="right"/>
      </w:pPr>
    </w:p>
    <w:p w14:paraId="3B86298E" w14:textId="77777777" w:rsidR="00483A72" w:rsidRDefault="00483A72" w:rsidP="007E1C69">
      <w:pPr>
        <w:pStyle w:val="a6"/>
        <w:shd w:val="clear" w:color="auto" w:fill="FFFFFF"/>
        <w:jc w:val="right"/>
      </w:pPr>
    </w:p>
    <w:p w14:paraId="24F51244" w14:textId="77777777" w:rsidR="00483A72" w:rsidRDefault="00483A72" w:rsidP="007E1C69">
      <w:pPr>
        <w:pStyle w:val="a6"/>
        <w:shd w:val="clear" w:color="auto" w:fill="FFFFFF"/>
        <w:jc w:val="right"/>
      </w:pPr>
    </w:p>
    <w:p w14:paraId="68CA80D5" w14:textId="77777777" w:rsidR="00483A72" w:rsidRDefault="00483A72" w:rsidP="007E1C69">
      <w:pPr>
        <w:pStyle w:val="a6"/>
        <w:shd w:val="clear" w:color="auto" w:fill="FFFFFF"/>
        <w:jc w:val="right"/>
      </w:pPr>
    </w:p>
    <w:p w14:paraId="3BBD6C2E" w14:textId="77777777" w:rsidR="00483A72" w:rsidRDefault="00483A72" w:rsidP="007E1C69">
      <w:pPr>
        <w:pStyle w:val="a6"/>
        <w:shd w:val="clear" w:color="auto" w:fill="FFFFFF"/>
        <w:jc w:val="right"/>
      </w:pPr>
    </w:p>
    <w:p w14:paraId="6CEC03C4" w14:textId="77777777" w:rsidR="00483A72" w:rsidRDefault="00483A72" w:rsidP="007E1C69">
      <w:pPr>
        <w:pStyle w:val="a6"/>
        <w:shd w:val="clear" w:color="auto" w:fill="FFFFFF"/>
        <w:jc w:val="right"/>
      </w:pPr>
    </w:p>
    <w:p w14:paraId="355954FD" w14:textId="77777777" w:rsidR="00483A72" w:rsidRDefault="00483A72" w:rsidP="007E1C69">
      <w:pPr>
        <w:pStyle w:val="a6"/>
        <w:shd w:val="clear" w:color="auto" w:fill="FFFFFF"/>
        <w:jc w:val="right"/>
      </w:pPr>
    </w:p>
    <w:p w14:paraId="3F1E3F35" w14:textId="77777777" w:rsidR="00483A72" w:rsidRDefault="00483A72" w:rsidP="007E1C69">
      <w:pPr>
        <w:pStyle w:val="a6"/>
        <w:shd w:val="clear" w:color="auto" w:fill="FFFFFF"/>
        <w:jc w:val="right"/>
      </w:pPr>
    </w:p>
    <w:p w14:paraId="066BB12B" w14:textId="77777777" w:rsidR="00483A72" w:rsidRDefault="00483A72" w:rsidP="007E1C69">
      <w:pPr>
        <w:pStyle w:val="a6"/>
        <w:shd w:val="clear" w:color="auto" w:fill="FFFFFF"/>
        <w:jc w:val="right"/>
      </w:pPr>
    </w:p>
    <w:p w14:paraId="6C787B16" w14:textId="77777777" w:rsidR="00483A72" w:rsidRDefault="00483A72" w:rsidP="007E1C69">
      <w:pPr>
        <w:pStyle w:val="a6"/>
        <w:shd w:val="clear" w:color="auto" w:fill="FFFFFF"/>
        <w:jc w:val="right"/>
      </w:pPr>
    </w:p>
    <w:p w14:paraId="6516EB3C" w14:textId="77777777" w:rsidR="00483A72" w:rsidRDefault="00483A72" w:rsidP="007E1C69">
      <w:pPr>
        <w:pStyle w:val="a6"/>
        <w:shd w:val="clear" w:color="auto" w:fill="FFFFFF"/>
        <w:jc w:val="right"/>
      </w:pPr>
    </w:p>
    <w:p w14:paraId="3B4B3A88" w14:textId="77777777" w:rsidR="00483A72" w:rsidRDefault="00483A72" w:rsidP="007E1C69">
      <w:pPr>
        <w:pStyle w:val="a6"/>
        <w:shd w:val="clear" w:color="auto" w:fill="FFFFFF"/>
        <w:jc w:val="right"/>
      </w:pPr>
    </w:p>
    <w:p w14:paraId="50115629" w14:textId="77777777" w:rsidR="00483A72" w:rsidRDefault="00483A72" w:rsidP="007E1C69">
      <w:pPr>
        <w:pStyle w:val="a6"/>
        <w:shd w:val="clear" w:color="auto" w:fill="FFFFFF"/>
        <w:jc w:val="right"/>
      </w:pPr>
    </w:p>
    <w:p w14:paraId="5054E32D" w14:textId="77777777" w:rsidR="00E738E5" w:rsidRDefault="00E738E5" w:rsidP="001A0F2C">
      <w:pPr>
        <w:pStyle w:val="a6"/>
        <w:shd w:val="clear" w:color="auto" w:fill="FFFFFF"/>
      </w:pPr>
    </w:p>
    <w:p w14:paraId="18A715C8" w14:textId="77777777" w:rsidR="007E1C69" w:rsidRDefault="007E1C69" w:rsidP="007E1C69">
      <w:pPr>
        <w:pStyle w:val="a6"/>
        <w:shd w:val="clear" w:color="auto" w:fill="FFFFFF"/>
        <w:jc w:val="right"/>
      </w:pPr>
      <w:r w:rsidRPr="001E66E8">
        <w:lastRenderedPageBreak/>
        <w:t xml:space="preserve">Приложение </w:t>
      </w:r>
      <w:r>
        <w:t>2</w:t>
      </w:r>
    </w:p>
    <w:p w14:paraId="5CFB566C" w14:textId="77777777" w:rsidR="007E1C69" w:rsidRDefault="007E1C69" w:rsidP="007E1C69">
      <w:pPr>
        <w:pStyle w:val="a6"/>
        <w:shd w:val="clear" w:color="auto" w:fill="FFFFFF"/>
        <w:jc w:val="right"/>
      </w:pPr>
    </w:p>
    <w:p w14:paraId="75B48DF5" w14:textId="77777777" w:rsidR="00E738E5" w:rsidRDefault="00E738E5" w:rsidP="00A15910">
      <w:pPr>
        <w:pStyle w:val="2"/>
        <w:shd w:val="clear" w:color="auto" w:fill="FFFFFF"/>
        <w:ind w:right="0"/>
        <w:rPr>
          <w:b/>
        </w:rPr>
      </w:pPr>
    </w:p>
    <w:p w14:paraId="7F8F8102" w14:textId="47503DCD" w:rsidR="007E1C69" w:rsidRPr="001E66E8" w:rsidRDefault="007E1C69" w:rsidP="00A15910">
      <w:pPr>
        <w:pStyle w:val="2"/>
        <w:shd w:val="clear" w:color="auto" w:fill="FFFFFF"/>
        <w:ind w:right="0"/>
        <w:rPr>
          <w:b/>
        </w:rPr>
      </w:pPr>
      <w:proofErr w:type="gramStart"/>
      <w:r w:rsidRPr="001E66E8">
        <w:rPr>
          <w:b/>
        </w:rPr>
        <w:t xml:space="preserve">Календарный </w:t>
      </w:r>
      <w:r w:rsidR="00D65FF6">
        <w:rPr>
          <w:b/>
        </w:rPr>
        <w:t xml:space="preserve"> </w:t>
      </w:r>
      <w:r w:rsidRPr="001E66E8">
        <w:rPr>
          <w:b/>
        </w:rPr>
        <w:t>план</w:t>
      </w:r>
      <w:proofErr w:type="gramEnd"/>
      <w:r w:rsidRPr="001E66E8">
        <w:rPr>
          <w:b/>
        </w:rPr>
        <w:t xml:space="preserve">  представления</w:t>
      </w:r>
    </w:p>
    <w:p w14:paraId="3F552668" w14:textId="77777777" w:rsidR="007E1C69" w:rsidRDefault="007E1C69" w:rsidP="00A15910">
      <w:pPr>
        <w:pStyle w:val="2"/>
        <w:shd w:val="clear" w:color="auto" w:fill="FFFFFF"/>
        <w:ind w:right="0"/>
        <w:rPr>
          <w:b/>
        </w:rPr>
      </w:pPr>
      <w:r w:rsidRPr="001E66E8">
        <w:rPr>
          <w:b/>
        </w:rPr>
        <w:t>ОТЧЕТНЫХ ФОРМ</w:t>
      </w:r>
    </w:p>
    <w:p w14:paraId="40AF4736" w14:textId="77777777" w:rsidR="00A15910" w:rsidRPr="00A15910" w:rsidRDefault="00A15910" w:rsidP="00A15910"/>
    <w:p w14:paraId="1F4BBDE2" w14:textId="3FE0A18C" w:rsidR="007E1C69" w:rsidRDefault="007E1C69" w:rsidP="00A15910">
      <w:pPr>
        <w:shd w:val="clear" w:color="auto" w:fill="FFFFFF"/>
        <w:jc w:val="center"/>
        <w:rPr>
          <w:b/>
        </w:rPr>
      </w:pPr>
      <w:r w:rsidRPr="00A15910">
        <w:rPr>
          <w:b/>
        </w:rPr>
        <w:t>20</w:t>
      </w:r>
      <w:r w:rsidR="00836200">
        <w:rPr>
          <w:b/>
        </w:rPr>
        <w:t>2</w:t>
      </w:r>
      <w:r w:rsidR="002A5C64">
        <w:rPr>
          <w:b/>
        </w:rPr>
        <w:t>3</w:t>
      </w:r>
      <w:r w:rsidRPr="00A15910">
        <w:rPr>
          <w:b/>
        </w:rPr>
        <w:t>/20</w:t>
      </w:r>
      <w:r w:rsidR="00A15910">
        <w:rPr>
          <w:b/>
        </w:rPr>
        <w:t>2</w:t>
      </w:r>
      <w:r w:rsidR="002A5C64">
        <w:rPr>
          <w:b/>
        </w:rPr>
        <w:t>4</w:t>
      </w:r>
      <w:r w:rsidRPr="00A15910">
        <w:rPr>
          <w:b/>
        </w:rPr>
        <w:t xml:space="preserve"> учебный год</w:t>
      </w:r>
    </w:p>
    <w:p w14:paraId="37C043B8" w14:textId="77777777" w:rsidR="00A15910" w:rsidRPr="00A15910" w:rsidRDefault="00A15910" w:rsidP="00A15910">
      <w:pPr>
        <w:shd w:val="clear" w:color="auto" w:fill="FFFFFF"/>
        <w:jc w:val="center"/>
        <w:rPr>
          <w:b/>
        </w:rPr>
      </w:pPr>
    </w:p>
    <w:tbl>
      <w:tblPr>
        <w:tblW w:w="9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620"/>
        <w:gridCol w:w="1834"/>
      </w:tblGrid>
      <w:tr w:rsidR="007E1C69" w:rsidRPr="001E66E8" w14:paraId="53F8938B" w14:textId="77777777" w:rsidTr="00E00900">
        <w:trPr>
          <w:cantSplit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1A8" w14:textId="77777777" w:rsidR="007E1C69" w:rsidRPr="00170706" w:rsidRDefault="007E1C69" w:rsidP="00E00900">
            <w:pPr>
              <w:pStyle w:val="5"/>
              <w:shd w:val="clear" w:color="auto" w:fill="FFFFFF"/>
              <w:ind w:left="34"/>
            </w:pPr>
          </w:p>
          <w:p w14:paraId="2CFC45BD" w14:textId="77777777" w:rsidR="007E1C69" w:rsidRPr="00170706" w:rsidRDefault="007E1C69" w:rsidP="00102B61">
            <w:pPr>
              <w:pStyle w:val="5"/>
              <w:shd w:val="clear" w:color="auto" w:fill="FFFFFF"/>
              <w:ind w:left="34"/>
              <w:jc w:val="center"/>
            </w:pPr>
            <w:r w:rsidRPr="00170706"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93A" w14:textId="77777777" w:rsidR="007E1C69" w:rsidRDefault="007E1C69" w:rsidP="00E00900">
            <w:pPr>
              <w:shd w:val="clear" w:color="auto" w:fill="FFFFFF"/>
              <w:jc w:val="center"/>
              <w:rPr>
                <w:b/>
              </w:rPr>
            </w:pPr>
            <w:r w:rsidRPr="001E66E8">
              <w:rPr>
                <w:b/>
              </w:rPr>
              <w:t xml:space="preserve">Срок </w:t>
            </w:r>
          </w:p>
          <w:p w14:paraId="20FC508C" w14:textId="77777777" w:rsidR="007E1C69" w:rsidRPr="001E66E8" w:rsidRDefault="007E1C69" w:rsidP="00E009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представ</w:t>
            </w:r>
            <w:r w:rsidRPr="001E66E8">
              <w:rPr>
                <w:b/>
              </w:rPr>
              <w:t>ления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29C" w14:textId="77777777" w:rsidR="007E1C69" w:rsidRPr="00170706" w:rsidRDefault="007E1C69" w:rsidP="00A53F57">
            <w:pPr>
              <w:pStyle w:val="3"/>
              <w:shd w:val="clear" w:color="auto" w:fill="FFFFFF"/>
              <w:jc w:val="center"/>
              <w:rPr>
                <w:b/>
              </w:rPr>
            </w:pPr>
            <w:r w:rsidRPr="00170706">
              <w:rPr>
                <w:b/>
              </w:rPr>
              <w:t>Форма представления</w:t>
            </w:r>
          </w:p>
        </w:tc>
      </w:tr>
      <w:tr w:rsidR="007E1C69" w:rsidRPr="001E66E8" w14:paraId="2B21411C" w14:textId="77777777" w:rsidTr="00E00900">
        <w:trPr>
          <w:cantSplit/>
          <w:trHeight w:val="625"/>
        </w:trPr>
        <w:tc>
          <w:tcPr>
            <w:tcW w:w="4253" w:type="dxa"/>
            <w:vMerge/>
          </w:tcPr>
          <w:p w14:paraId="0241102B" w14:textId="77777777" w:rsidR="007E1C69" w:rsidRPr="001E66E8" w:rsidRDefault="007E1C69" w:rsidP="00E00900">
            <w:pPr>
              <w:shd w:val="clear" w:color="auto" w:fill="FFFFFF"/>
              <w:ind w:left="34"/>
            </w:pPr>
          </w:p>
        </w:tc>
        <w:tc>
          <w:tcPr>
            <w:tcW w:w="1843" w:type="dxa"/>
            <w:vMerge/>
          </w:tcPr>
          <w:p w14:paraId="1515FED7" w14:textId="77777777" w:rsidR="007E1C69" w:rsidRPr="001E66E8" w:rsidRDefault="007E1C69" w:rsidP="00E00900">
            <w:pPr>
              <w:shd w:val="clear" w:color="auto" w:fill="FFFFFF"/>
              <w:jc w:val="center"/>
            </w:pPr>
          </w:p>
        </w:tc>
        <w:tc>
          <w:tcPr>
            <w:tcW w:w="1620" w:type="dxa"/>
          </w:tcPr>
          <w:p w14:paraId="07DE40F3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746E4F4A" w14:textId="77777777" w:rsidR="007E1C69" w:rsidRPr="001E66E8" w:rsidRDefault="007E1C69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1E66E8">
              <w:rPr>
                <w:b/>
              </w:rPr>
              <w:t>Бумажный носитель</w:t>
            </w:r>
          </w:p>
        </w:tc>
        <w:tc>
          <w:tcPr>
            <w:tcW w:w="1834" w:type="dxa"/>
          </w:tcPr>
          <w:p w14:paraId="46E4BFBF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509CD196" w14:textId="77777777" w:rsidR="007E1C69" w:rsidRPr="00D64A23" w:rsidRDefault="007E1C69" w:rsidP="00D64A23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D64A23">
              <w:rPr>
                <w:b/>
              </w:rPr>
              <w:t xml:space="preserve">Заполнение в </w:t>
            </w:r>
            <w:r w:rsidR="00D64A23">
              <w:rPr>
                <w:b/>
              </w:rPr>
              <w:t>АИС ГП</w:t>
            </w:r>
          </w:p>
        </w:tc>
      </w:tr>
      <w:tr w:rsidR="007E1C69" w:rsidRPr="001E66E8" w14:paraId="5AB313FA" w14:textId="77777777" w:rsidTr="00E00900">
        <w:tc>
          <w:tcPr>
            <w:tcW w:w="4253" w:type="dxa"/>
          </w:tcPr>
          <w:p w14:paraId="35CB8BF1" w14:textId="77777777" w:rsidR="007E1C69" w:rsidRPr="001E66E8" w:rsidRDefault="007E1C69" w:rsidP="00B37A9C">
            <w:pPr>
              <w:shd w:val="clear" w:color="auto" w:fill="FFFFFF"/>
              <w:ind w:left="34" w:right="-108"/>
            </w:pPr>
            <w:r w:rsidRPr="001E66E8">
              <w:t xml:space="preserve">Состав </w:t>
            </w:r>
            <w:proofErr w:type="gramStart"/>
            <w:r w:rsidRPr="001E66E8">
              <w:t>региональной  комиссии</w:t>
            </w:r>
            <w:proofErr w:type="gramEnd"/>
            <w:r w:rsidR="0005120C" w:rsidRPr="0005120C">
              <w:t xml:space="preserve"> </w:t>
            </w:r>
            <w:r w:rsidR="0005120C" w:rsidRPr="001E66E8">
              <w:t>по организации подготовки управленческих кадров</w:t>
            </w:r>
            <w:r w:rsidRPr="001E66E8">
              <w:t xml:space="preserve"> (</w:t>
            </w:r>
            <w:r w:rsidRPr="001E66E8">
              <w:rPr>
                <w:b/>
              </w:rPr>
              <w:t>Форма РО</w:t>
            </w:r>
            <w:r w:rsidR="00B37A9C">
              <w:rPr>
                <w:b/>
              </w:rPr>
              <w:t>-</w:t>
            </w:r>
            <w:r w:rsidRPr="001E66E8">
              <w:rPr>
                <w:b/>
              </w:rPr>
              <w:t>10)</w:t>
            </w:r>
          </w:p>
        </w:tc>
        <w:tc>
          <w:tcPr>
            <w:tcW w:w="1843" w:type="dxa"/>
          </w:tcPr>
          <w:p w14:paraId="5CC45BF0" w14:textId="5B9BD11F" w:rsidR="007E1C69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</w:t>
            </w:r>
            <w:r w:rsidR="002A5C64">
              <w:t>3</w:t>
            </w:r>
            <w:r w:rsidR="007E1C69" w:rsidRPr="00EF1E48">
              <w:t>.</w:t>
            </w:r>
            <w:r w:rsidR="005D0450">
              <w:t>0</w:t>
            </w:r>
            <w:r>
              <w:t>3</w:t>
            </w:r>
            <w:r w:rsidR="007E1C69" w:rsidRPr="00EF1E48">
              <w:t>.20</w:t>
            </w:r>
            <w:r w:rsidR="000C7561">
              <w:t>2</w:t>
            </w:r>
            <w:r w:rsidR="002A5C64">
              <w:t>3</w:t>
            </w:r>
          </w:p>
        </w:tc>
        <w:tc>
          <w:tcPr>
            <w:tcW w:w="1620" w:type="dxa"/>
          </w:tcPr>
          <w:p w14:paraId="7407F9A6" w14:textId="77777777" w:rsidR="007E1C69" w:rsidRPr="00170706" w:rsidRDefault="00667455" w:rsidP="00E00900">
            <w:pPr>
              <w:pStyle w:val="4"/>
              <w:shd w:val="clear" w:color="auto" w:fill="FFFFFF"/>
              <w:rPr>
                <w:sz w:val="20"/>
              </w:rPr>
            </w:pPr>
            <w:r w:rsidRPr="001E66E8">
              <w:t>Х</w:t>
            </w:r>
          </w:p>
        </w:tc>
        <w:tc>
          <w:tcPr>
            <w:tcW w:w="1834" w:type="dxa"/>
          </w:tcPr>
          <w:p w14:paraId="710151FC" w14:textId="77777777" w:rsidR="007E1C69" w:rsidRPr="001E66E8" w:rsidRDefault="007E1C69" w:rsidP="00E00900">
            <w:pPr>
              <w:shd w:val="clear" w:color="auto" w:fill="FFFFFF"/>
              <w:jc w:val="center"/>
              <w:rPr>
                <w:lang w:val="en-US"/>
              </w:rPr>
            </w:pPr>
            <w:r w:rsidRPr="001E66E8">
              <w:rPr>
                <w:lang w:val="en-US"/>
              </w:rPr>
              <w:t>X</w:t>
            </w:r>
          </w:p>
        </w:tc>
      </w:tr>
      <w:tr w:rsidR="005F4863" w:rsidRPr="001E66E8" w14:paraId="1BF4D298" w14:textId="77777777" w:rsidTr="00E00900">
        <w:trPr>
          <w:trHeight w:val="784"/>
        </w:trPr>
        <w:tc>
          <w:tcPr>
            <w:tcW w:w="4253" w:type="dxa"/>
          </w:tcPr>
          <w:p w14:paraId="23123929" w14:textId="77777777" w:rsidR="005F4863" w:rsidRPr="001E66E8" w:rsidRDefault="005F4863" w:rsidP="00E00900">
            <w:pPr>
              <w:shd w:val="clear" w:color="auto" w:fill="FFFFFF"/>
              <w:ind w:left="34" w:right="-108"/>
            </w:pPr>
            <w:r w:rsidRPr="001E66E8">
              <w:t xml:space="preserve">Состав конкурсной комиссии </w:t>
            </w:r>
            <w:proofErr w:type="gramStart"/>
            <w:r w:rsidRPr="001E66E8">
              <w:t>региональной  комиссии</w:t>
            </w:r>
            <w:proofErr w:type="gramEnd"/>
            <w:r w:rsidRPr="001E66E8">
              <w:t xml:space="preserve"> по организации подготовки управленческих кадров</w:t>
            </w:r>
          </w:p>
          <w:p w14:paraId="0D279D7C" w14:textId="77777777" w:rsidR="005F4863" w:rsidRPr="001E66E8" w:rsidRDefault="005F4863" w:rsidP="00B37A9C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11</w:t>
            </w:r>
            <w:r w:rsidRPr="001E66E8">
              <w:t>)</w:t>
            </w:r>
          </w:p>
        </w:tc>
        <w:tc>
          <w:tcPr>
            <w:tcW w:w="1843" w:type="dxa"/>
          </w:tcPr>
          <w:p w14:paraId="43D14B61" w14:textId="73847E17" w:rsidR="005F4863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</w:t>
            </w:r>
            <w:r w:rsidR="002A5C64">
              <w:t>3</w:t>
            </w:r>
            <w:r w:rsidRPr="00EF1E48">
              <w:t>.</w:t>
            </w:r>
            <w:r>
              <w:t>03</w:t>
            </w:r>
            <w:r w:rsidRPr="00EF1E48">
              <w:t>.20</w:t>
            </w:r>
            <w:r>
              <w:t>2</w:t>
            </w:r>
            <w:r w:rsidR="002A5C64">
              <w:t>3</w:t>
            </w:r>
          </w:p>
        </w:tc>
        <w:tc>
          <w:tcPr>
            <w:tcW w:w="1620" w:type="dxa"/>
          </w:tcPr>
          <w:p w14:paraId="4F459DF5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3CC9920D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5F4863" w:rsidRPr="001E66E8" w14:paraId="12953420" w14:textId="77777777" w:rsidTr="00E00900">
        <w:tc>
          <w:tcPr>
            <w:tcW w:w="4253" w:type="dxa"/>
          </w:tcPr>
          <w:p w14:paraId="1A3FCAD7" w14:textId="40785413" w:rsidR="005F4863" w:rsidRPr="001E66E8" w:rsidRDefault="005F4863" w:rsidP="00E00900">
            <w:pPr>
              <w:shd w:val="clear" w:color="auto" w:fill="FFFFFF"/>
              <w:ind w:left="34" w:right="-108"/>
            </w:pPr>
            <w:r w:rsidRPr="001E66E8">
              <w:t>График проведения конкурсного отбора специалистов для подготовки в рамках Государственного плана в 20</w:t>
            </w:r>
            <w:r w:rsidRPr="00E75351">
              <w:t>2</w:t>
            </w:r>
            <w:r w:rsidR="004409D0">
              <w:t>3</w:t>
            </w:r>
            <w:r>
              <w:t>/ 202</w:t>
            </w:r>
            <w:r w:rsidR="004409D0">
              <w:t>4</w:t>
            </w:r>
            <w:r w:rsidRPr="001E66E8">
              <w:t xml:space="preserve"> учебном году </w:t>
            </w:r>
          </w:p>
          <w:p w14:paraId="1C5567BC" w14:textId="77777777" w:rsidR="005F4863" w:rsidRPr="001E66E8" w:rsidRDefault="005F4863" w:rsidP="00B37A9C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12</w:t>
            </w:r>
            <w:r w:rsidRPr="001E66E8">
              <w:t>)</w:t>
            </w:r>
          </w:p>
        </w:tc>
        <w:tc>
          <w:tcPr>
            <w:tcW w:w="1843" w:type="dxa"/>
          </w:tcPr>
          <w:p w14:paraId="137951AB" w14:textId="2BAADB62" w:rsidR="005F4863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</w:t>
            </w:r>
            <w:r w:rsidR="002A5C64">
              <w:t>3</w:t>
            </w:r>
            <w:r w:rsidRPr="00EF1E48">
              <w:t>.</w:t>
            </w:r>
            <w:r>
              <w:t>03</w:t>
            </w:r>
            <w:r w:rsidRPr="00EF1E48">
              <w:t>.20</w:t>
            </w:r>
            <w:r>
              <w:t>2</w:t>
            </w:r>
            <w:r w:rsidR="002A5C64">
              <w:t>3</w:t>
            </w:r>
          </w:p>
        </w:tc>
        <w:tc>
          <w:tcPr>
            <w:tcW w:w="1620" w:type="dxa"/>
          </w:tcPr>
          <w:p w14:paraId="303ED3B4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754C7E46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7E1C69" w:rsidRPr="00EB09EE" w14:paraId="05D20E79" w14:textId="77777777" w:rsidTr="00E00900">
        <w:tc>
          <w:tcPr>
            <w:tcW w:w="4253" w:type="dxa"/>
          </w:tcPr>
          <w:p w14:paraId="00FD6A4C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>1) Утвержденный протокол заседания конкурсной комиссии (</w:t>
            </w:r>
            <w:r w:rsidRPr="00EB09EE">
              <w:rPr>
                <w:b/>
              </w:rPr>
              <w:t>Форма РО-13</w:t>
            </w:r>
            <w:r w:rsidRPr="00EB09EE">
              <w:t xml:space="preserve">); </w:t>
            </w:r>
          </w:p>
          <w:p w14:paraId="14E3A1B4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2) Оценочный лист №1 для проведения профессионального интервью </w:t>
            </w:r>
          </w:p>
          <w:p w14:paraId="7BBF43CA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 (</w:t>
            </w:r>
            <w:proofErr w:type="gramStart"/>
            <w:r w:rsidRPr="00EB09EE">
              <w:rPr>
                <w:b/>
              </w:rPr>
              <w:t>Форма  РО</w:t>
            </w:r>
            <w:proofErr w:type="gramEnd"/>
            <w:r w:rsidRPr="00EB09EE">
              <w:rPr>
                <w:b/>
              </w:rPr>
              <w:t>-14</w:t>
            </w:r>
            <w:r w:rsidRPr="00EB09EE">
              <w:t>);</w:t>
            </w:r>
          </w:p>
          <w:p w14:paraId="73989A12" w14:textId="77777777" w:rsidR="007E1C69" w:rsidRPr="00EB09EE" w:rsidRDefault="007E1C69" w:rsidP="00E00900">
            <w:pPr>
              <w:shd w:val="clear" w:color="auto" w:fill="FFFFFF"/>
              <w:ind w:left="34"/>
            </w:pPr>
            <w:r w:rsidRPr="00EB09EE">
              <w:t>3) Оценочный лист №2 по итогам специального конкурса (</w:t>
            </w:r>
            <w:r w:rsidRPr="00EB09EE">
              <w:rPr>
                <w:b/>
              </w:rPr>
              <w:t>Форма РО-15</w:t>
            </w:r>
            <w:r w:rsidRPr="00EB09EE">
              <w:t>)</w:t>
            </w:r>
          </w:p>
          <w:p w14:paraId="405BAC89" w14:textId="77777777" w:rsidR="007E1C69" w:rsidRPr="00EB09EE" w:rsidRDefault="007E1C69" w:rsidP="00E00900">
            <w:pPr>
              <w:shd w:val="clear" w:color="auto" w:fill="FFFFFF"/>
              <w:ind w:left="34"/>
            </w:pPr>
          </w:p>
        </w:tc>
        <w:tc>
          <w:tcPr>
            <w:tcW w:w="1843" w:type="dxa"/>
          </w:tcPr>
          <w:p w14:paraId="17F6D153" w14:textId="514CA0D5" w:rsidR="007E1C69" w:rsidRPr="00B71997" w:rsidRDefault="00144BE2" w:rsidP="00B71997">
            <w:pPr>
              <w:shd w:val="clear" w:color="auto" w:fill="FFFFFF"/>
              <w:jc w:val="center"/>
            </w:pPr>
            <w:r>
              <w:t>3</w:t>
            </w:r>
            <w:r w:rsidR="002A5C64">
              <w:t>1</w:t>
            </w:r>
            <w:r w:rsidR="007E1C69" w:rsidRPr="00EB09EE">
              <w:t>.</w:t>
            </w:r>
            <w:r w:rsidR="001000FB">
              <w:rPr>
                <w:lang w:val="en-US"/>
              </w:rPr>
              <w:t>0</w:t>
            </w:r>
            <w:r w:rsidR="007924CE">
              <w:t>5</w:t>
            </w:r>
            <w:r w:rsidR="007E1C69" w:rsidRPr="00EB09EE">
              <w:t>.20</w:t>
            </w:r>
            <w:r w:rsidR="005D474B" w:rsidRPr="00EB09EE">
              <w:t>2</w:t>
            </w:r>
            <w:r w:rsidR="002A5C64">
              <w:t>3</w:t>
            </w:r>
          </w:p>
        </w:tc>
        <w:tc>
          <w:tcPr>
            <w:tcW w:w="1620" w:type="dxa"/>
          </w:tcPr>
          <w:p w14:paraId="72C9108D" w14:textId="77777777" w:rsidR="007E1C69" w:rsidRPr="00EB09EE" w:rsidRDefault="007E1C69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  <w:tc>
          <w:tcPr>
            <w:tcW w:w="1834" w:type="dxa"/>
          </w:tcPr>
          <w:p w14:paraId="268CE24B" w14:textId="77777777" w:rsidR="007E1C69" w:rsidRPr="00EB09EE" w:rsidRDefault="007E1C69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  <w:tr w:rsidR="001000FB" w:rsidRPr="001E66E8" w14:paraId="6766CF98" w14:textId="77777777" w:rsidTr="00E00900">
        <w:tc>
          <w:tcPr>
            <w:tcW w:w="4253" w:type="dxa"/>
          </w:tcPr>
          <w:p w14:paraId="6681E669" w14:textId="77777777" w:rsidR="001000FB" w:rsidRPr="00EB09EE" w:rsidRDefault="001000FB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>Сведения о специалистах, направляемых на обучение (</w:t>
            </w:r>
            <w:r w:rsidRPr="00EB09EE">
              <w:rPr>
                <w:b/>
              </w:rPr>
              <w:t>Форма РО-16</w:t>
            </w:r>
            <w:r w:rsidRPr="00EB09EE">
              <w:t>)</w:t>
            </w:r>
          </w:p>
        </w:tc>
        <w:tc>
          <w:tcPr>
            <w:tcW w:w="1843" w:type="dxa"/>
          </w:tcPr>
          <w:p w14:paraId="20713BAA" w14:textId="4BD0214A" w:rsidR="001000FB" w:rsidRPr="00B71997" w:rsidRDefault="00144BE2" w:rsidP="00B71997">
            <w:pPr>
              <w:shd w:val="clear" w:color="auto" w:fill="FFFFFF"/>
              <w:jc w:val="center"/>
            </w:pPr>
            <w:r>
              <w:t>3</w:t>
            </w:r>
            <w:r w:rsidR="002A5C64">
              <w:t>1</w:t>
            </w:r>
            <w:r w:rsidR="001000FB" w:rsidRPr="00EB09EE">
              <w:t>.</w:t>
            </w:r>
            <w:r w:rsidR="00E8424C">
              <w:rPr>
                <w:lang w:val="en-US"/>
              </w:rPr>
              <w:t>0</w:t>
            </w:r>
            <w:r w:rsidR="007924CE">
              <w:t>5</w:t>
            </w:r>
            <w:r w:rsidR="001000FB" w:rsidRPr="00EB09EE">
              <w:t>.202</w:t>
            </w:r>
            <w:r w:rsidR="002A5C64">
              <w:t>3</w:t>
            </w:r>
          </w:p>
        </w:tc>
        <w:tc>
          <w:tcPr>
            <w:tcW w:w="1620" w:type="dxa"/>
          </w:tcPr>
          <w:p w14:paraId="330AA35A" w14:textId="77777777" w:rsidR="001000FB" w:rsidRPr="00EB09EE" w:rsidRDefault="001000FB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  <w:tc>
          <w:tcPr>
            <w:tcW w:w="1834" w:type="dxa"/>
          </w:tcPr>
          <w:p w14:paraId="3A298F2F" w14:textId="77777777" w:rsidR="001000FB" w:rsidRPr="001E66E8" w:rsidRDefault="001000FB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</w:tbl>
    <w:p w14:paraId="6E36EC08" w14:textId="77777777" w:rsidR="00801559" w:rsidRPr="0000358B" w:rsidRDefault="00801559" w:rsidP="0080155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9EBBD" w14:textId="77777777" w:rsidR="009253AC" w:rsidRDefault="009253AC" w:rsidP="00AB1B31">
      <w:pPr>
        <w:tabs>
          <w:tab w:val="left" w:pos="9072"/>
        </w:tabs>
        <w:ind w:right="27"/>
        <w:contextualSpacing/>
        <w:jc w:val="both"/>
        <w:rPr>
          <w:sz w:val="26"/>
          <w:szCs w:val="26"/>
        </w:rPr>
      </w:pPr>
    </w:p>
    <w:sectPr w:rsidR="009253AC" w:rsidSect="00E72BED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C32D" w14:textId="77777777" w:rsidR="005A4ECE" w:rsidRDefault="005A4ECE">
      <w:r>
        <w:separator/>
      </w:r>
    </w:p>
  </w:endnote>
  <w:endnote w:type="continuationSeparator" w:id="0">
    <w:p w14:paraId="0A36F4FB" w14:textId="77777777" w:rsidR="005A4ECE" w:rsidRDefault="005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66B9" w14:textId="77777777" w:rsidR="005A4ECE" w:rsidRDefault="005A4ECE">
      <w:r>
        <w:separator/>
      </w:r>
    </w:p>
  </w:footnote>
  <w:footnote w:type="continuationSeparator" w:id="0">
    <w:p w14:paraId="5BFC7EC9" w14:textId="77777777" w:rsidR="005A4ECE" w:rsidRDefault="005A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abstractNum w:abstractNumId="6" w15:restartNumberingAfterBreak="0">
    <w:nsid w:val="493B25FA"/>
    <w:multiLevelType w:val="singleLevel"/>
    <w:tmpl w:val="85B88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3115901">
    <w:abstractNumId w:val="2"/>
  </w:num>
  <w:num w:numId="2" w16cid:durableId="1843472150">
    <w:abstractNumId w:val="8"/>
  </w:num>
  <w:num w:numId="3" w16cid:durableId="862131327">
    <w:abstractNumId w:val="7"/>
  </w:num>
  <w:num w:numId="4" w16cid:durableId="2125734947">
    <w:abstractNumId w:val="1"/>
  </w:num>
  <w:num w:numId="5" w16cid:durableId="1553690354">
    <w:abstractNumId w:val="10"/>
  </w:num>
  <w:num w:numId="6" w16cid:durableId="891964993">
    <w:abstractNumId w:val="11"/>
  </w:num>
  <w:num w:numId="7" w16cid:durableId="1410275218">
    <w:abstractNumId w:val="0"/>
  </w:num>
  <w:num w:numId="8" w16cid:durableId="2087215667">
    <w:abstractNumId w:val="9"/>
  </w:num>
  <w:num w:numId="9" w16cid:durableId="941185378">
    <w:abstractNumId w:val="3"/>
  </w:num>
  <w:num w:numId="10" w16cid:durableId="2040549312">
    <w:abstractNumId w:val="4"/>
  </w:num>
  <w:num w:numId="11" w16cid:durableId="1816488761">
    <w:abstractNumId w:val="12"/>
  </w:num>
  <w:num w:numId="12" w16cid:durableId="1506020870">
    <w:abstractNumId w:val="6"/>
  </w:num>
  <w:num w:numId="13" w16cid:durableId="1261528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E"/>
    <w:rsid w:val="000007F9"/>
    <w:rsid w:val="00002DE1"/>
    <w:rsid w:val="0000358B"/>
    <w:rsid w:val="00006244"/>
    <w:rsid w:val="00020090"/>
    <w:rsid w:val="00025E3B"/>
    <w:rsid w:val="00030908"/>
    <w:rsid w:val="000314DC"/>
    <w:rsid w:val="00031C85"/>
    <w:rsid w:val="00037A17"/>
    <w:rsid w:val="0004098D"/>
    <w:rsid w:val="00042056"/>
    <w:rsid w:val="00042D28"/>
    <w:rsid w:val="000445A2"/>
    <w:rsid w:val="00046E28"/>
    <w:rsid w:val="000509C2"/>
    <w:rsid w:val="00050EB1"/>
    <w:rsid w:val="0005120C"/>
    <w:rsid w:val="000515AA"/>
    <w:rsid w:val="00055654"/>
    <w:rsid w:val="00057302"/>
    <w:rsid w:val="000613FC"/>
    <w:rsid w:val="00066E08"/>
    <w:rsid w:val="00070433"/>
    <w:rsid w:val="00072D00"/>
    <w:rsid w:val="0007746C"/>
    <w:rsid w:val="0007778D"/>
    <w:rsid w:val="00082660"/>
    <w:rsid w:val="00085858"/>
    <w:rsid w:val="00092758"/>
    <w:rsid w:val="00093795"/>
    <w:rsid w:val="00096DF2"/>
    <w:rsid w:val="00097351"/>
    <w:rsid w:val="000A0D08"/>
    <w:rsid w:val="000A33E2"/>
    <w:rsid w:val="000A6AFC"/>
    <w:rsid w:val="000C0903"/>
    <w:rsid w:val="000C31DB"/>
    <w:rsid w:val="000C721C"/>
    <w:rsid w:val="000C7561"/>
    <w:rsid w:val="000D057B"/>
    <w:rsid w:val="000D40BE"/>
    <w:rsid w:val="000D558E"/>
    <w:rsid w:val="000D6E4B"/>
    <w:rsid w:val="000D7937"/>
    <w:rsid w:val="000E6C14"/>
    <w:rsid w:val="000F0B5D"/>
    <w:rsid w:val="000F3E94"/>
    <w:rsid w:val="000F72A0"/>
    <w:rsid w:val="000F7A34"/>
    <w:rsid w:val="001000FB"/>
    <w:rsid w:val="00102B61"/>
    <w:rsid w:val="00105779"/>
    <w:rsid w:val="00111E0C"/>
    <w:rsid w:val="0011582C"/>
    <w:rsid w:val="001169BA"/>
    <w:rsid w:val="00117314"/>
    <w:rsid w:val="0011795C"/>
    <w:rsid w:val="001206AB"/>
    <w:rsid w:val="00120888"/>
    <w:rsid w:val="00123089"/>
    <w:rsid w:val="0012594A"/>
    <w:rsid w:val="00127CAD"/>
    <w:rsid w:val="00130262"/>
    <w:rsid w:val="0013045A"/>
    <w:rsid w:val="001331BC"/>
    <w:rsid w:val="00136FD1"/>
    <w:rsid w:val="0014024B"/>
    <w:rsid w:val="0014444C"/>
    <w:rsid w:val="0014461B"/>
    <w:rsid w:val="00144BE2"/>
    <w:rsid w:val="00160CCB"/>
    <w:rsid w:val="00165DAF"/>
    <w:rsid w:val="00170895"/>
    <w:rsid w:val="00170B28"/>
    <w:rsid w:val="00171DE3"/>
    <w:rsid w:val="00174800"/>
    <w:rsid w:val="00174CB0"/>
    <w:rsid w:val="00190825"/>
    <w:rsid w:val="00191A9E"/>
    <w:rsid w:val="001921E6"/>
    <w:rsid w:val="00192855"/>
    <w:rsid w:val="001A0F2C"/>
    <w:rsid w:val="001A2007"/>
    <w:rsid w:val="001A2E34"/>
    <w:rsid w:val="001A3A70"/>
    <w:rsid w:val="001A405A"/>
    <w:rsid w:val="001A43E1"/>
    <w:rsid w:val="001A4D4D"/>
    <w:rsid w:val="001A59C0"/>
    <w:rsid w:val="001A6D23"/>
    <w:rsid w:val="001B296A"/>
    <w:rsid w:val="001B3FC7"/>
    <w:rsid w:val="001B614E"/>
    <w:rsid w:val="001B7419"/>
    <w:rsid w:val="001C0CF3"/>
    <w:rsid w:val="001C3F68"/>
    <w:rsid w:val="001C5FA5"/>
    <w:rsid w:val="001D1CD2"/>
    <w:rsid w:val="001D1DF8"/>
    <w:rsid w:val="001D27AD"/>
    <w:rsid w:val="001D3E51"/>
    <w:rsid w:val="001D573F"/>
    <w:rsid w:val="001E256F"/>
    <w:rsid w:val="001E310B"/>
    <w:rsid w:val="001F61E4"/>
    <w:rsid w:val="001F69AD"/>
    <w:rsid w:val="00200F05"/>
    <w:rsid w:val="00211938"/>
    <w:rsid w:val="00211C28"/>
    <w:rsid w:val="002131B7"/>
    <w:rsid w:val="002139DD"/>
    <w:rsid w:val="0021439E"/>
    <w:rsid w:val="00216AB4"/>
    <w:rsid w:val="00217D3B"/>
    <w:rsid w:val="00221D18"/>
    <w:rsid w:val="0022233D"/>
    <w:rsid w:val="00224875"/>
    <w:rsid w:val="002327A2"/>
    <w:rsid w:val="00234CCF"/>
    <w:rsid w:val="00237E85"/>
    <w:rsid w:val="002422BA"/>
    <w:rsid w:val="002464FE"/>
    <w:rsid w:val="0024690F"/>
    <w:rsid w:val="0025179C"/>
    <w:rsid w:val="00253896"/>
    <w:rsid w:val="0026019D"/>
    <w:rsid w:val="002635FE"/>
    <w:rsid w:val="00263864"/>
    <w:rsid w:val="00275C07"/>
    <w:rsid w:val="00276414"/>
    <w:rsid w:val="00286F9C"/>
    <w:rsid w:val="00290C0C"/>
    <w:rsid w:val="00292FE8"/>
    <w:rsid w:val="0029510D"/>
    <w:rsid w:val="0029581B"/>
    <w:rsid w:val="002A0E22"/>
    <w:rsid w:val="002A2A88"/>
    <w:rsid w:val="002A40CF"/>
    <w:rsid w:val="002A56EA"/>
    <w:rsid w:val="002A5C64"/>
    <w:rsid w:val="002A63E7"/>
    <w:rsid w:val="002B1745"/>
    <w:rsid w:val="002B24BF"/>
    <w:rsid w:val="002B2F1E"/>
    <w:rsid w:val="002B4719"/>
    <w:rsid w:val="002B6353"/>
    <w:rsid w:val="002B6BB4"/>
    <w:rsid w:val="002B7FBB"/>
    <w:rsid w:val="002C4AD5"/>
    <w:rsid w:val="002D03AE"/>
    <w:rsid w:val="002D0539"/>
    <w:rsid w:val="002E1796"/>
    <w:rsid w:val="002E6984"/>
    <w:rsid w:val="002E7D10"/>
    <w:rsid w:val="003010CF"/>
    <w:rsid w:val="00301ABE"/>
    <w:rsid w:val="00303E40"/>
    <w:rsid w:val="003066CE"/>
    <w:rsid w:val="00310571"/>
    <w:rsid w:val="003118D1"/>
    <w:rsid w:val="00312A20"/>
    <w:rsid w:val="0031637C"/>
    <w:rsid w:val="00320E14"/>
    <w:rsid w:val="00322FF7"/>
    <w:rsid w:val="00323658"/>
    <w:rsid w:val="00324F16"/>
    <w:rsid w:val="00326EE3"/>
    <w:rsid w:val="00334B0C"/>
    <w:rsid w:val="00334DDF"/>
    <w:rsid w:val="0033723F"/>
    <w:rsid w:val="0034126D"/>
    <w:rsid w:val="003455B7"/>
    <w:rsid w:val="0034789E"/>
    <w:rsid w:val="003553FB"/>
    <w:rsid w:val="00357FEA"/>
    <w:rsid w:val="00367616"/>
    <w:rsid w:val="003733A6"/>
    <w:rsid w:val="00385DC2"/>
    <w:rsid w:val="00393498"/>
    <w:rsid w:val="003955D3"/>
    <w:rsid w:val="003978C7"/>
    <w:rsid w:val="003A4B08"/>
    <w:rsid w:val="003A797B"/>
    <w:rsid w:val="003B311B"/>
    <w:rsid w:val="003B7327"/>
    <w:rsid w:val="003B7B1D"/>
    <w:rsid w:val="003C5256"/>
    <w:rsid w:val="003C6B3D"/>
    <w:rsid w:val="003D38AA"/>
    <w:rsid w:val="003D52E0"/>
    <w:rsid w:val="003E14BE"/>
    <w:rsid w:val="003E2225"/>
    <w:rsid w:val="003E3B1E"/>
    <w:rsid w:val="003E3D4F"/>
    <w:rsid w:val="003E5140"/>
    <w:rsid w:val="003E6773"/>
    <w:rsid w:val="003F51CD"/>
    <w:rsid w:val="003F6F22"/>
    <w:rsid w:val="00414179"/>
    <w:rsid w:val="00414391"/>
    <w:rsid w:val="0042585C"/>
    <w:rsid w:val="00430082"/>
    <w:rsid w:val="00432FF7"/>
    <w:rsid w:val="00434C54"/>
    <w:rsid w:val="0044041E"/>
    <w:rsid w:val="004409D0"/>
    <w:rsid w:val="00442F2E"/>
    <w:rsid w:val="0044653C"/>
    <w:rsid w:val="0044692B"/>
    <w:rsid w:val="004475D9"/>
    <w:rsid w:val="0045296C"/>
    <w:rsid w:val="004547CF"/>
    <w:rsid w:val="00456128"/>
    <w:rsid w:val="0046197F"/>
    <w:rsid w:val="004628B4"/>
    <w:rsid w:val="00466759"/>
    <w:rsid w:val="00473120"/>
    <w:rsid w:val="00473C92"/>
    <w:rsid w:val="00480179"/>
    <w:rsid w:val="00480E6B"/>
    <w:rsid w:val="00483A72"/>
    <w:rsid w:val="0048648B"/>
    <w:rsid w:val="00496CE5"/>
    <w:rsid w:val="00496FF4"/>
    <w:rsid w:val="004A191D"/>
    <w:rsid w:val="004A1D63"/>
    <w:rsid w:val="004A346D"/>
    <w:rsid w:val="004A513F"/>
    <w:rsid w:val="004B76BD"/>
    <w:rsid w:val="004C16D2"/>
    <w:rsid w:val="004D06BD"/>
    <w:rsid w:val="004D1392"/>
    <w:rsid w:val="004D2FA2"/>
    <w:rsid w:val="004D3370"/>
    <w:rsid w:val="004D444E"/>
    <w:rsid w:val="004E010E"/>
    <w:rsid w:val="004E04F3"/>
    <w:rsid w:val="004E2C69"/>
    <w:rsid w:val="004E6AEF"/>
    <w:rsid w:val="004F0EEF"/>
    <w:rsid w:val="004F3131"/>
    <w:rsid w:val="004F5D45"/>
    <w:rsid w:val="004F65B5"/>
    <w:rsid w:val="004F76D2"/>
    <w:rsid w:val="005029B0"/>
    <w:rsid w:val="00504A23"/>
    <w:rsid w:val="00504EB0"/>
    <w:rsid w:val="00511327"/>
    <w:rsid w:val="005132A0"/>
    <w:rsid w:val="00514A7B"/>
    <w:rsid w:val="005232EE"/>
    <w:rsid w:val="00526CC1"/>
    <w:rsid w:val="0053389E"/>
    <w:rsid w:val="00536BA2"/>
    <w:rsid w:val="005501A6"/>
    <w:rsid w:val="0055033E"/>
    <w:rsid w:val="00553909"/>
    <w:rsid w:val="005600CF"/>
    <w:rsid w:val="00563B45"/>
    <w:rsid w:val="005658FE"/>
    <w:rsid w:val="00573F33"/>
    <w:rsid w:val="0057788B"/>
    <w:rsid w:val="00584140"/>
    <w:rsid w:val="005876E2"/>
    <w:rsid w:val="00593DB0"/>
    <w:rsid w:val="005A4ECE"/>
    <w:rsid w:val="005B1644"/>
    <w:rsid w:val="005B3F74"/>
    <w:rsid w:val="005B4936"/>
    <w:rsid w:val="005B55F9"/>
    <w:rsid w:val="005C115A"/>
    <w:rsid w:val="005C1FA4"/>
    <w:rsid w:val="005C5C8D"/>
    <w:rsid w:val="005C6462"/>
    <w:rsid w:val="005C72E8"/>
    <w:rsid w:val="005D0450"/>
    <w:rsid w:val="005D474B"/>
    <w:rsid w:val="005D49CA"/>
    <w:rsid w:val="005E103A"/>
    <w:rsid w:val="005E17A6"/>
    <w:rsid w:val="005E2F6A"/>
    <w:rsid w:val="005F0059"/>
    <w:rsid w:val="005F355B"/>
    <w:rsid w:val="005F4863"/>
    <w:rsid w:val="005F7013"/>
    <w:rsid w:val="006121F0"/>
    <w:rsid w:val="00613D67"/>
    <w:rsid w:val="00614A00"/>
    <w:rsid w:val="006216B4"/>
    <w:rsid w:val="006228BF"/>
    <w:rsid w:val="00623121"/>
    <w:rsid w:val="006270D9"/>
    <w:rsid w:val="006336CB"/>
    <w:rsid w:val="00633D4C"/>
    <w:rsid w:val="00634D1C"/>
    <w:rsid w:val="0063618B"/>
    <w:rsid w:val="006361BC"/>
    <w:rsid w:val="006368DD"/>
    <w:rsid w:val="00637A65"/>
    <w:rsid w:val="00637AD1"/>
    <w:rsid w:val="0064201C"/>
    <w:rsid w:val="00646776"/>
    <w:rsid w:val="006524DE"/>
    <w:rsid w:val="006532ED"/>
    <w:rsid w:val="00653CD6"/>
    <w:rsid w:val="00657AF5"/>
    <w:rsid w:val="00663C81"/>
    <w:rsid w:val="00667455"/>
    <w:rsid w:val="006674DF"/>
    <w:rsid w:val="0066777A"/>
    <w:rsid w:val="00670733"/>
    <w:rsid w:val="00671582"/>
    <w:rsid w:val="00676FFF"/>
    <w:rsid w:val="00681E01"/>
    <w:rsid w:val="00682107"/>
    <w:rsid w:val="00684DED"/>
    <w:rsid w:val="00686CF3"/>
    <w:rsid w:val="006928FE"/>
    <w:rsid w:val="00693F58"/>
    <w:rsid w:val="00696BD4"/>
    <w:rsid w:val="006A2C74"/>
    <w:rsid w:val="006A47B4"/>
    <w:rsid w:val="006A6C46"/>
    <w:rsid w:val="006A6F17"/>
    <w:rsid w:val="006B2201"/>
    <w:rsid w:val="006B523A"/>
    <w:rsid w:val="006B65ED"/>
    <w:rsid w:val="006B67C1"/>
    <w:rsid w:val="006C0E66"/>
    <w:rsid w:val="006C6EDD"/>
    <w:rsid w:val="006D0CAF"/>
    <w:rsid w:val="006D1E5C"/>
    <w:rsid w:val="006D5093"/>
    <w:rsid w:val="006D7DE8"/>
    <w:rsid w:val="006E5D17"/>
    <w:rsid w:val="006F0897"/>
    <w:rsid w:val="006F79F8"/>
    <w:rsid w:val="0070242E"/>
    <w:rsid w:val="00703901"/>
    <w:rsid w:val="00703980"/>
    <w:rsid w:val="0070401C"/>
    <w:rsid w:val="007130BF"/>
    <w:rsid w:val="00714341"/>
    <w:rsid w:val="00716129"/>
    <w:rsid w:val="00716134"/>
    <w:rsid w:val="00716A58"/>
    <w:rsid w:val="007175F1"/>
    <w:rsid w:val="00722D5A"/>
    <w:rsid w:val="00725FFF"/>
    <w:rsid w:val="00726F47"/>
    <w:rsid w:val="00733887"/>
    <w:rsid w:val="00734018"/>
    <w:rsid w:val="00741858"/>
    <w:rsid w:val="00745166"/>
    <w:rsid w:val="00746A71"/>
    <w:rsid w:val="00753D9D"/>
    <w:rsid w:val="00756D47"/>
    <w:rsid w:val="00757CE7"/>
    <w:rsid w:val="00764F2B"/>
    <w:rsid w:val="00771C00"/>
    <w:rsid w:val="007726C2"/>
    <w:rsid w:val="00775108"/>
    <w:rsid w:val="00782749"/>
    <w:rsid w:val="00782785"/>
    <w:rsid w:val="00785FD7"/>
    <w:rsid w:val="007867C7"/>
    <w:rsid w:val="00786E5A"/>
    <w:rsid w:val="007924CE"/>
    <w:rsid w:val="00792F4C"/>
    <w:rsid w:val="00793CC6"/>
    <w:rsid w:val="007A269D"/>
    <w:rsid w:val="007A56E5"/>
    <w:rsid w:val="007B1352"/>
    <w:rsid w:val="007B3079"/>
    <w:rsid w:val="007B582F"/>
    <w:rsid w:val="007B6115"/>
    <w:rsid w:val="007C6206"/>
    <w:rsid w:val="007C75AB"/>
    <w:rsid w:val="007D179F"/>
    <w:rsid w:val="007D34D1"/>
    <w:rsid w:val="007D4885"/>
    <w:rsid w:val="007D4F89"/>
    <w:rsid w:val="007E1C69"/>
    <w:rsid w:val="007E2A75"/>
    <w:rsid w:val="007E4DC7"/>
    <w:rsid w:val="007F1418"/>
    <w:rsid w:val="007F38CD"/>
    <w:rsid w:val="007F40B7"/>
    <w:rsid w:val="007F4945"/>
    <w:rsid w:val="007F5402"/>
    <w:rsid w:val="007F6C52"/>
    <w:rsid w:val="00800A31"/>
    <w:rsid w:val="00801559"/>
    <w:rsid w:val="0080325C"/>
    <w:rsid w:val="00807E5A"/>
    <w:rsid w:val="00811D4B"/>
    <w:rsid w:val="00812C86"/>
    <w:rsid w:val="00816666"/>
    <w:rsid w:val="008251DA"/>
    <w:rsid w:val="00836200"/>
    <w:rsid w:val="00837363"/>
    <w:rsid w:val="00837F6B"/>
    <w:rsid w:val="00842206"/>
    <w:rsid w:val="00842F97"/>
    <w:rsid w:val="008436A8"/>
    <w:rsid w:val="008467D5"/>
    <w:rsid w:val="00850A42"/>
    <w:rsid w:val="0085452A"/>
    <w:rsid w:val="008555A6"/>
    <w:rsid w:val="00861AE4"/>
    <w:rsid w:val="0086676E"/>
    <w:rsid w:val="00876968"/>
    <w:rsid w:val="00876A8D"/>
    <w:rsid w:val="00877215"/>
    <w:rsid w:val="008A1E8F"/>
    <w:rsid w:val="008A51F1"/>
    <w:rsid w:val="008B0313"/>
    <w:rsid w:val="008B2402"/>
    <w:rsid w:val="008B6CFC"/>
    <w:rsid w:val="008B77FE"/>
    <w:rsid w:val="008C0105"/>
    <w:rsid w:val="008C08E2"/>
    <w:rsid w:val="008D27E1"/>
    <w:rsid w:val="008D4F1E"/>
    <w:rsid w:val="008E3F95"/>
    <w:rsid w:val="00900214"/>
    <w:rsid w:val="009025B4"/>
    <w:rsid w:val="00903ECF"/>
    <w:rsid w:val="009058FA"/>
    <w:rsid w:val="009069D6"/>
    <w:rsid w:val="0092005C"/>
    <w:rsid w:val="009218BC"/>
    <w:rsid w:val="00921980"/>
    <w:rsid w:val="009253AC"/>
    <w:rsid w:val="00943DB5"/>
    <w:rsid w:val="0094713E"/>
    <w:rsid w:val="00952286"/>
    <w:rsid w:val="00954D61"/>
    <w:rsid w:val="00954EAF"/>
    <w:rsid w:val="00955165"/>
    <w:rsid w:val="009561F5"/>
    <w:rsid w:val="009634D4"/>
    <w:rsid w:val="009648E9"/>
    <w:rsid w:val="00966648"/>
    <w:rsid w:val="009716AA"/>
    <w:rsid w:val="0097463E"/>
    <w:rsid w:val="00974789"/>
    <w:rsid w:val="00975B67"/>
    <w:rsid w:val="009765A5"/>
    <w:rsid w:val="00983B9E"/>
    <w:rsid w:val="0098452E"/>
    <w:rsid w:val="00990259"/>
    <w:rsid w:val="00992767"/>
    <w:rsid w:val="00994FC6"/>
    <w:rsid w:val="009A3CD1"/>
    <w:rsid w:val="009A6AD0"/>
    <w:rsid w:val="009B0219"/>
    <w:rsid w:val="009B276D"/>
    <w:rsid w:val="009B48D2"/>
    <w:rsid w:val="009B495C"/>
    <w:rsid w:val="009C24B3"/>
    <w:rsid w:val="009D222F"/>
    <w:rsid w:val="009D3788"/>
    <w:rsid w:val="009E07B1"/>
    <w:rsid w:val="009E19E7"/>
    <w:rsid w:val="009E1BD1"/>
    <w:rsid w:val="009E4E55"/>
    <w:rsid w:val="009E685F"/>
    <w:rsid w:val="009E6C1C"/>
    <w:rsid w:val="009F03F9"/>
    <w:rsid w:val="009F179D"/>
    <w:rsid w:val="009F26FC"/>
    <w:rsid w:val="009F3BB2"/>
    <w:rsid w:val="009F55BA"/>
    <w:rsid w:val="009F6748"/>
    <w:rsid w:val="00A039F8"/>
    <w:rsid w:val="00A10024"/>
    <w:rsid w:val="00A1439C"/>
    <w:rsid w:val="00A156A4"/>
    <w:rsid w:val="00A15910"/>
    <w:rsid w:val="00A20B36"/>
    <w:rsid w:val="00A22AC3"/>
    <w:rsid w:val="00A23F55"/>
    <w:rsid w:val="00A27295"/>
    <w:rsid w:val="00A301F7"/>
    <w:rsid w:val="00A3286B"/>
    <w:rsid w:val="00A44A37"/>
    <w:rsid w:val="00A4701B"/>
    <w:rsid w:val="00A47FE8"/>
    <w:rsid w:val="00A50FFD"/>
    <w:rsid w:val="00A53F57"/>
    <w:rsid w:val="00A54744"/>
    <w:rsid w:val="00A6003D"/>
    <w:rsid w:val="00A6173B"/>
    <w:rsid w:val="00A621AC"/>
    <w:rsid w:val="00A62614"/>
    <w:rsid w:val="00A63281"/>
    <w:rsid w:val="00A746D4"/>
    <w:rsid w:val="00A74FB3"/>
    <w:rsid w:val="00A75F78"/>
    <w:rsid w:val="00A77CC7"/>
    <w:rsid w:val="00A85C72"/>
    <w:rsid w:val="00A97DC4"/>
    <w:rsid w:val="00AA3EDC"/>
    <w:rsid w:val="00AA40F3"/>
    <w:rsid w:val="00AA4D72"/>
    <w:rsid w:val="00AA661E"/>
    <w:rsid w:val="00AB1B31"/>
    <w:rsid w:val="00AB5456"/>
    <w:rsid w:val="00AC0462"/>
    <w:rsid w:val="00AC27EC"/>
    <w:rsid w:val="00AC3588"/>
    <w:rsid w:val="00AC4F40"/>
    <w:rsid w:val="00AC57DE"/>
    <w:rsid w:val="00AD3459"/>
    <w:rsid w:val="00AD7B40"/>
    <w:rsid w:val="00AE2C0C"/>
    <w:rsid w:val="00AE4163"/>
    <w:rsid w:val="00B02C03"/>
    <w:rsid w:val="00B07009"/>
    <w:rsid w:val="00B103B8"/>
    <w:rsid w:val="00B1140E"/>
    <w:rsid w:val="00B151B5"/>
    <w:rsid w:val="00B15D8F"/>
    <w:rsid w:val="00B168E8"/>
    <w:rsid w:val="00B2425C"/>
    <w:rsid w:val="00B257CA"/>
    <w:rsid w:val="00B264A5"/>
    <w:rsid w:val="00B34DA1"/>
    <w:rsid w:val="00B37A9C"/>
    <w:rsid w:val="00B37C2A"/>
    <w:rsid w:val="00B41653"/>
    <w:rsid w:val="00B44388"/>
    <w:rsid w:val="00B455F1"/>
    <w:rsid w:val="00B50DA2"/>
    <w:rsid w:val="00B658B1"/>
    <w:rsid w:val="00B67876"/>
    <w:rsid w:val="00B71291"/>
    <w:rsid w:val="00B71997"/>
    <w:rsid w:val="00B723EA"/>
    <w:rsid w:val="00B745BC"/>
    <w:rsid w:val="00B76369"/>
    <w:rsid w:val="00B81367"/>
    <w:rsid w:val="00B845C8"/>
    <w:rsid w:val="00B87B3A"/>
    <w:rsid w:val="00B87C49"/>
    <w:rsid w:val="00B92A91"/>
    <w:rsid w:val="00BA1467"/>
    <w:rsid w:val="00BA613A"/>
    <w:rsid w:val="00BA6201"/>
    <w:rsid w:val="00BB0957"/>
    <w:rsid w:val="00BB65AE"/>
    <w:rsid w:val="00BC1F80"/>
    <w:rsid w:val="00BC2F10"/>
    <w:rsid w:val="00BC4B9A"/>
    <w:rsid w:val="00BC5E4D"/>
    <w:rsid w:val="00BC6945"/>
    <w:rsid w:val="00BC6C2A"/>
    <w:rsid w:val="00BD148C"/>
    <w:rsid w:val="00BD388D"/>
    <w:rsid w:val="00BE2A7A"/>
    <w:rsid w:val="00BE2E5C"/>
    <w:rsid w:val="00BE471E"/>
    <w:rsid w:val="00BF221C"/>
    <w:rsid w:val="00BF2D0E"/>
    <w:rsid w:val="00BF39EE"/>
    <w:rsid w:val="00BF3C76"/>
    <w:rsid w:val="00C04F6F"/>
    <w:rsid w:val="00C10C2B"/>
    <w:rsid w:val="00C12650"/>
    <w:rsid w:val="00C14E08"/>
    <w:rsid w:val="00C2139A"/>
    <w:rsid w:val="00C21A05"/>
    <w:rsid w:val="00C2286F"/>
    <w:rsid w:val="00C25503"/>
    <w:rsid w:val="00C277C8"/>
    <w:rsid w:val="00C365FC"/>
    <w:rsid w:val="00C43E3B"/>
    <w:rsid w:val="00C45229"/>
    <w:rsid w:val="00C46B37"/>
    <w:rsid w:val="00C538DC"/>
    <w:rsid w:val="00C607F4"/>
    <w:rsid w:val="00C61C09"/>
    <w:rsid w:val="00C679FE"/>
    <w:rsid w:val="00C707EF"/>
    <w:rsid w:val="00C83EDA"/>
    <w:rsid w:val="00C87A7C"/>
    <w:rsid w:val="00C90130"/>
    <w:rsid w:val="00C9194B"/>
    <w:rsid w:val="00C976A2"/>
    <w:rsid w:val="00C97ABC"/>
    <w:rsid w:val="00CA220E"/>
    <w:rsid w:val="00CA284B"/>
    <w:rsid w:val="00CB07B0"/>
    <w:rsid w:val="00CB097B"/>
    <w:rsid w:val="00CB1E3C"/>
    <w:rsid w:val="00CB35D5"/>
    <w:rsid w:val="00CB4721"/>
    <w:rsid w:val="00CB4FF6"/>
    <w:rsid w:val="00CC409B"/>
    <w:rsid w:val="00CC6C0D"/>
    <w:rsid w:val="00CC7879"/>
    <w:rsid w:val="00CD35F5"/>
    <w:rsid w:val="00CD67B7"/>
    <w:rsid w:val="00CD723B"/>
    <w:rsid w:val="00CE1DE0"/>
    <w:rsid w:val="00CE4683"/>
    <w:rsid w:val="00CE4712"/>
    <w:rsid w:val="00CE696D"/>
    <w:rsid w:val="00CE6BD4"/>
    <w:rsid w:val="00CE6D58"/>
    <w:rsid w:val="00CF0A9B"/>
    <w:rsid w:val="00CF1DB0"/>
    <w:rsid w:val="00CF217B"/>
    <w:rsid w:val="00D00CC2"/>
    <w:rsid w:val="00D01208"/>
    <w:rsid w:val="00D05E72"/>
    <w:rsid w:val="00D11BD6"/>
    <w:rsid w:val="00D11BE0"/>
    <w:rsid w:val="00D16F4B"/>
    <w:rsid w:val="00D22FC1"/>
    <w:rsid w:val="00D24EC8"/>
    <w:rsid w:val="00D25124"/>
    <w:rsid w:val="00D340DD"/>
    <w:rsid w:val="00D40D73"/>
    <w:rsid w:val="00D4151F"/>
    <w:rsid w:val="00D4284F"/>
    <w:rsid w:val="00D45201"/>
    <w:rsid w:val="00D45B13"/>
    <w:rsid w:val="00D46DB9"/>
    <w:rsid w:val="00D502A1"/>
    <w:rsid w:val="00D51D1D"/>
    <w:rsid w:val="00D5262A"/>
    <w:rsid w:val="00D5585A"/>
    <w:rsid w:val="00D57818"/>
    <w:rsid w:val="00D57EDC"/>
    <w:rsid w:val="00D64A23"/>
    <w:rsid w:val="00D65FF6"/>
    <w:rsid w:val="00D66402"/>
    <w:rsid w:val="00D67210"/>
    <w:rsid w:val="00D70474"/>
    <w:rsid w:val="00D76E44"/>
    <w:rsid w:val="00D80912"/>
    <w:rsid w:val="00D84CA8"/>
    <w:rsid w:val="00D85089"/>
    <w:rsid w:val="00D86B98"/>
    <w:rsid w:val="00D92396"/>
    <w:rsid w:val="00D950A9"/>
    <w:rsid w:val="00DA5E31"/>
    <w:rsid w:val="00DB5DD5"/>
    <w:rsid w:val="00DB67E8"/>
    <w:rsid w:val="00DB699B"/>
    <w:rsid w:val="00DC5467"/>
    <w:rsid w:val="00DD0926"/>
    <w:rsid w:val="00DD19D4"/>
    <w:rsid w:val="00DD1A92"/>
    <w:rsid w:val="00DD1F8B"/>
    <w:rsid w:val="00DD322C"/>
    <w:rsid w:val="00DD753C"/>
    <w:rsid w:val="00DE0DBE"/>
    <w:rsid w:val="00DE30EB"/>
    <w:rsid w:val="00DE5B94"/>
    <w:rsid w:val="00DF058B"/>
    <w:rsid w:val="00DF1097"/>
    <w:rsid w:val="00DF465D"/>
    <w:rsid w:val="00E000E5"/>
    <w:rsid w:val="00E0082F"/>
    <w:rsid w:val="00E03F30"/>
    <w:rsid w:val="00E1211C"/>
    <w:rsid w:val="00E13E2C"/>
    <w:rsid w:val="00E22ABE"/>
    <w:rsid w:val="00E22C8A"/>
    <w:rsid w:val="00E23C10"/>
    <w:rsid w:val="00E3123F"/>
    <w:rsid w:val="00E339B3"/>
    <w:rsid w:val="00E34A3D"/>
    <w:rsid w:val="00E40CA6"/>
    <w:rsid w:val="00E502D1"/>
    <w:rsid w:val="00E507D3"/>
    <w:rsid w:val="00E60E11"/>
    <w:rsid w:val="00E60E79"/>
    <w:rsid w:val="00E63B2B"/>
    <w:rsid w:val="00E65B68"/>
    <w:rsid w:val="00E669F8"/>
    <w:rsid w:val="00E72BED"/>
    <w:rsid w:val="00E72FE9"/>
    <w:rsid w:val="00E738E5"/>
    <w:rsid w:val="00E75351"/>
    <w:rsid w:val="00E81828"/>
    <w:rsid w:val="00E8319F"/>
    <w:rsid w:val="00E8424C"/>
    <w:rsid w:val="00E85632"/>
    <w:rsid w:val="00E9587D"/>
    <w:rsid w:val="00E95E4E"/>
    <w:rsid w:val="00EA3266"/>
    <w:rsid w:val="00EA333D"/>
    <w:rsid w:val="00EA4D9D"/>
    <w:rsid w:val="00EB09EE"/>
    <w:rsid w:val="00EB2B2A"/>
    <w:rsid w:val="00EB3DD0"/>
    <w:rsid w:val="00EB5734"/>
    <w:rsid w:val="00EB70CF"/>
    <w:rsid w:val="00EC135B"/>
    <w:rsid w:val="00EC1BFF"/>
    <w:rsid w:val="00EC25C8"/>
    <w:rsid w:val="00EC3E34"/>
    <w:rsid w:val="00ED054B"/>
    <w:rsid w:val="00EF1A71"/>
    <w:rsid w:val="00F06A02"/>
    <w:rsid w:val="00F11E1E"/>
    <w:rsid w:val="00F138BE"/>
    <w:rsid w:val="00F17F7A"/>
    <w:rsid w:val="00F24489"/>
    <w:rsid w:val="00F25674"/>
    <w:rsid w:val="00F26BE8"/>
    <w:rsid w:val="00F31EA3"/>
    <w:rsid w:val="00F409F3"/>
    <w:rsid w:val="00F417E5"/>
    <w:rsid w:val="00F42869"/>
    <w:rsid w:val="00F50DC8"/>
    <w:rsid w:val="00F51799"/>
    <w:rsid w:val="00F60FA5"/>
    <w:rsid w:val="00F65E95"/>
    <w:rsid w:val="00F83549"/>
    <w:rsid w:val="00F90100"/>
    <w:rsid w:val="00F90BD1"/>
    <w:rsid w:val="00F94EA6"/>
    <w:rsid w:val="00F95610"/>
    <w:rsid w:val="00F95721"/>
    <w:rsid w:val="00F958EC"/>
    <w:rsid w:val="00F9642E"/>
    <w:rsid w:val="00FA0DDB"/>
    <w:rsid w:val="00FA1647"/>
    <w:rsid w:val="00FA5C45"/>
    <w:rsid w:val="00FB18E3"/>
    <w:rsid w:val="00FC276E"/>
    <w:rsid w:val="00FC2AE7"/>
    <w:rsid w:val="00FC5B33"/>
    <w:rsid w:val="00FC68EA"/>
    <w:rsid w:val="00FD19C4"/>
    <w:rsid w:val="00FD2693"/>
    <w:rsid w:val="00FD4CC9"/>
    <w:rsid w:val="00FE099D"/>
    <w:rsid w:val="00FF050A"/>
    <w:rsid w:val="00FF0F15"/>
    <w:rsid w:val="00FF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DEDE7"/>
  <w15:docId w15:val="{7FD8593A-03C0-4701-858F-708E2D2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0E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7E1C69"/>
    <w:pPr>
      <w:keepNext/>
      <w:ind w:right="-133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7E1C69"/>
    <w:pPr>
      <w:keepNext/>
      <w:ind w:right="-56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locked/>
    <w:rsid w:val="007E1C69"/>
    <w:pPr>
      <w:keepNext/>
      <w:ind w:left="284" w:hanging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7E1C69"/>
    <w:pPr>
      <w:keepNext/>
      <w:ind w:left="4500"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locked/>
    <w:rsid w:val="007E1C69"/>
    <w:pPr>
      <w:keepNext/>
      <w:ind w:left="720" w:firstLine="720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4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663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A3"/>
    <w:rPr>
      <w:sz w:val="0"/>
      <w:szCs w:val="0"/>
    </w:rPr>
  </w:style>
  <w:style w:type="paragraph" w:customStyle="1" w:styleId="1">
    <w:name w:val="Обычный1"/>
    <w:rsid w:val="000A33E2"/>
    <w:pPr>
      <w:spacing w:before="100" w:after="100"/>
    </w:pPr>
    <w:rPr>
      <w:sz w:val="24"/>
      <w:szCs w:val="20"/>
    </w:rPr>
  </w:style>
  <w:style w:type="paragraph" w:styleId="a6">
    <w:name w:val="header"/>
    <w:basedOn w:val="a"/>
    <w:link w:val="a7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3A3"/>
    <w:rPr>
      <w:sz w:val="24"/>
      <w:szCs w:val="24"/>
    </w:rPr>
  </w:style>
  <w:style w:type="paragraph" w:styleId="a8">
    <w:name w:val="footer"/>
    <w:basedOn w:val="a"/>
    <w:link w:val="a9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3A3"/>
    <w:rPr>
      <w:sz w:val="24"/>
      <w:szCs w:val="24"/>
    </w:rPr>
  </w:style>
  <w:style w:type="table" w:styleId="aa">
    <w:name w:val="Table Grid"/>
    <w:basedOn w:val="a1"/>
    <w:uiPriority w:val="99"/>
    <w:rsid w:val="00954E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har">
    <w:name w:val="Знак Знак Знак Char Знак"/>
    <w:basedOn w:val="a"/>
    <w:uiPriority w:val="99"/>
    <w:rsid w:val="00DF4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uiPriority w:val="99"/>
    <w:rsid w:val="00800A31"/>
    <w:pPr>
      <w:autoSpaceDE w:val="0"/>
      <w:autoSpaceDN w:val="0"/>
      <w:adjustRightInd w:val="0"/>
      <w:jc w:val="both"/>
    </w:pPr>
    <w:rPr>
      <w:rFonts w:ascii="MS Sans Serif" w:hAnsi="MS Sans Serif" w:cs="MS Sans Serif"/>
      <w:sz w:val="20"/>
      <w:szCs w:val="20"/>
    </w:rPr>
  </w:style>
  <w:style w:type="paragraph" w:styleId="ac">
    <w:name w:val="footnote text"/>
    <w:basedOn w:val="a"/>
    <w:link w:val="ad"/>
    <w:uiPriority w:val="99"/>
    <w:rsid w:val="00800A31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800A31"/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800A3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00A31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customStyle="1" w:styleId="af0">
    <w:name w:val="Знак Знак Знак Знак Знак Знак"/>
    <w:basedOn w:val="a"/>
    <w:uiPriority w:val="99"/>
    <w:rsid w:val="004475D9"/>
    <w:pPr>
      <w:spacing w:after="160" w:line="240" w:lineRule="exact"/>
    </w:pPr>
    <w:rPr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E1C69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7E1C69"/>
    <w:rPr>
      <w:sz w:val="24"/>
      <w:szCs w:val="20"/>
    </w:rPr>
  </w:style>
  <w:style w:type="character" w:customStyle="1" w:styleId="40">
    <w:name w:val="Заголовок 4 Знак"/>
    <w:basedOn w:val="a0"/>
    <w:link w:val="4"/>
    <w:rsid w:val="007E1C69"/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E1C69"/>
    <w:rPr>
      <w:sz w:val="24"/>
      <w:szCs w:val="20"/>
    </w:rPr>
  </w:style>
  <w:style w:type="character" w:customStyle="1" w:styleId="60">
    <w:name w:val="Заголовок 6 Знак"/>
    <w:basedOn w:val="a0"/>
    <w:link w:val="6"/>
    <w:rsid w:val="007E1C69"/>
    <w:rPr>
      <w:b/>
      <w:sz w:val="24"/>
      <w:szCs w:val="20"/>
      <w:lang w:val="en-US"/>
    </w:rPr>
  </w:style>
  <w:style w:type="paragraph" w:styleId="31">
    <w:name w:val="Body Text Indent 3"/>
    <w:basedOn w:val="a"/>
    <w:link w:val="32"/>
    <w:rsid w:val="007E1C69"/>
    <w:pPr>
      <w:ind w:right="-144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E1C69"/>
    <w:rPr>
      <w:sz w:val="24"/>
      <w:szCs w:val="20"/>
    </w:rPr>
  </w:style>
  <w:style w:type="paragraph" w:styleId="af1">
    <w:name w:val="Block Text"/>
    <w:basedOn w:val="a"/>
    <w:rsid w:val="007E1C69"/>
    <w:pPr>
      <w:ind w:left="-709" w:right="-379" w:firstLine="709"/>
      <w:jc w:val="both"/>
    </w:pPr>
    <w:rPr>
      <w:b/>
      <w:szCs w:val="20"/>
    </w:rPr>
  </w:style>
  <w:style w:type="paragraph" w:styleId="af2">
    <w:name w:val="Body Text"/>
    <w:basedOn w:val="a"/>
    <w:link w:val="af3"/>
    <w:rsid w:val="007E1C69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7E1C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6B0F-CA4E-4731-981E-E7844196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468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skpk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skpk</dc:creator>
  <cp:lastModifiedBy>Admin</cp:lastModifiedBy>
  <cp:revision>11</cp:revision>
  <cp:lastPrinted>2022-02-11T09:48:00Z</cp:lastPrinted>
  <dcterms:created xsi:type="dcterms:W3CDTF">2022-02-10T08:09:00Z</dcterms:created>
  <dcterms:modified xsi:type="dcterms:W3CDTF">2023-02-08T09:14:00Z</dcterms:modified>
</cp:coreProperties>
</file>